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38" w:rsidRDefault="00246A17" w:rsidP="00BC1033">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2018</w:t>
      </w:r>
      <w:r w:rsidR="009E0F38" w:rsidRPr="00BC1033">
        <w:rPr>
          <w:rFonts w:asciiTheme="majorEastAsia" w:eastAsiaTheme="majorEastAsia" w:hAnsiTheme="majorEastAsia"/>
          <w:b/>
        </w:rPr>
        <w:t>心理的負荷による精神障害の</w:t>
      </w:r>
      <w:r>
        <w:rPr>
          <w:rFonts w:asciiTheme="majorEastAsia" w:eastAsiaTheme="majorEastAsia" w:hAnsiTheme="majorEastAsia" w:hint="eastAsia"/>
          <w:b/>
        </w:rPr>
        <w:t>認定基準</w:t>
      </w:r>
      <w:r w:rsidR="007721C5">
        <w:rPr>
          <w:rFonts w:asciiTheme="majorEastAsia" w:eastAsiaTheme="majorEastAsia" w:hAnsiTheme="majorEastAsia" w:hint="eastAsia"/>
          <w:b/>
        </w:rPr>
        <w:t>改定</w:t>
      </w:r>
      <w:r w:rsidR="009E0F38" w:rsidRPr="00BC1033">
        <w:rPr>
          <w:rFonts w:asciiTheme="majorEastAsia" w:eastAsiaTheme="majorEastAsia" w:hAnsiTheme="majorEastAsia"/>
          <w:b/>
        </w:rPr>
        <w:t>意見書</w:t>
      </w:r>
      <w:r w:rsidR="00FD7699" w:rsidRPr="00BC1033">
        <w:rPr>
          <w:rFonts w:asciiTheme="majorEastAsia" w:eastAsiaTheme="majorEastAsia" w:hAnsiTheme="majorEastAsia"/>
          <w:b/>
        </w:rPr>
        <w:t>の内容</w:t>
      </w:r>
    </w:p>
    <w:p w:rsidR="00BF4B36" w:rsidRPr="00BC1033" w:rsidRDefault="00BF4B36" w:rsidP="00BC1033">
      <w:pPr>
        <w:jc w:val="center"/>
        <w:rPr>
          <w:rFonts w:asciiTheme="majorEastAsia" w:eastAsiaTheme="majorEastAsia" w:hAnsiTheme="majorEastAsia"/>
          <w:b/>
        </w:rPr>
      </w:pPr>
      <w:r>
        <w:rPr>
          <w:rFonts w:asciiTheme="majorEastAsia" w:eastAsiaTheme="majorEastAsia" w:hAnsiTheme="majorEastAsia" w:hint="eastAsia"/>
          <w:b/>
        </w:rPr>
        <w:t xml:space="preserve">　　　　　　　　　　　　　　　　　　　　　　　　　　　２０１８年５月２３日</w:t>
      </w:r>
    </w:p>
    <w:p w:rsidR="009E0F38" w:rsidRPr="00DD18F7" w:rsidRDefault="00FD7699" w:rsidP="00BC1033">
      <w:pPr>
        <w:pStyle w:val="a3"/>
        <w:ind w:leftChars="0" w:left="360"/>
      </w:pPr>
      <w:r>
        <w:t xml:space="preserve">　　　　　　　　　　　　　　　　　　　　　</w:t>
      </w:r>
      <w:r w:rsidR="00BC1033">
        <w:rPr>
          <w:rFonts w:hint="eastAsia"/>
        </w:rPr>
        <w:t xml:space="preserve">　　　　</w:t>
      </w:r>
      <w:r>
        <w:t>過労死弁護団全国連絡会議</w:t>
      </w:r>
    </w:p>
    <w:p w:rsidR="009A534D" w:rsidRDefault="00BF4B36" w:rsidP="00277DDA">
      <w:pPr>
        <w:pStyle w:val="1"/>
      </w:pPr>
      <w:r>
        <w:rPr>
          <w:rFonts w:hint="eastAsia"/>
        </w:rPr>
        <w:t>第</w:t>
      </w:r>
      <w:r w:rsidR="009E0F38">
        <w:t>１</w:t>
      </w:r>
      <w:r w:rsidR="009E0F38" w:rsidRPr="00DD18F7">
        <w:rPr>
          <w:rFonts w:hint="eastAsia"/>
        </w:rPr>
        <w:t xml:space="preserve">　</w:t>
      </w:r>
      <w:r w:rsidR="009A534D">
        <w:rPr>
          <w:rFonts w:hint="eastAsia"/>
        </w:rPr>
        <w:t>認定基準とは</w:t>
      </w:r>
    </w:p>
    <w:p w:rsidR="00BF4B36" w:rsidRDefault="00BF4B36" w:rsidP="00277DDA">
      <w:pPr>
        <w:pStyle w:val="2"/>
      </w:pPr>
      <w:r>
        <w:rPr>
          <w:rFonts w:hint="eastAsia"/>
        </w:rPr>
        <w:t>１　認定基準とは</w:t>
      </w:r>
    </w:p>
    <w:p w:rsidR="00BF4B36" w:rsidRDefault="009A534D" w:rsidP="00BF4B36">
      <w:pPr>
        <w:ind w:left="218" w:hangingChars="100" w:hanging="218"/>
      </w:pPr>
      <w:r>
        <w:rPr>
          <w:rFonts w:hint="eastAsia"/>
        </w:rPr>
        <w:t xml:space="preserve">　　</w:t>
      </w:r>
      <w:r w:rsidR="000D5A47">
        <w:rPr>
          <w:rFonts w:hint="eastAsia"/>
        </w:rPr>
        <w:t>「</w:t>
      </w:r>
      <w:r w:rsidR="00246A17">
        <w:rPr>
          <w:rFonts w:hint="eastAsia"/>
        </w:rPr>
        <w:t>心理的負荷による精神障害の認定基準</w:t>
      </w:r>
      <w:r w:rsidR="000D5A47">
        <w:rPr>
          <w:rFonts w:hint="eastAsia"/>
        </w:rPr>
        <w:t>」</w:t>
      </w:r>
      <w:r w:rsidR="00246A17">
        <w:rPr>
          <w:rFonts w:hint="eastAsia"/>
        </w:rPr>
        <w:t>（以下「認定基準」）は、</w:t>
      </w:r>
      <w:r w:rsidR="000D5A47">
        <w:rPr>
          <w:rFonts w:hint="eastAsia"/>
        </w:rPr>
        <w:t>厚労省が制定。</w:t>
      </w:r>
      <w:r>
        <w:rPr>
          <w:rFonts w:hint="eastAsia"/>
        </w:rPr>
        <w:t>精神障害を発症</w:t>
      </w:r>
      <w:r w:rsidR="004D00B1">
        <w:rPr>
          <w:rFonts w:hint="eastAsia"/>
        </w:rPr>
        <w:t>、自殺について</w:t>
      </w:r>
      <w:r>
        <w:rPr>
          <w:rFonts w:hint="eastAsia"/>
        </w:rPr>
        <w:t>労働基準監督署が労災</w:t>
      </w:r>
      <w:r w:rsidR="00246A17">
        <w:rPr>
          <w:rFonts w:hint="eastAsia"/>
        </w:rPr>
        <w:t>の</w:t>
      </w:r>
      <w:r w:rsidR="004D00B1">
        <w:rPr>
          <w:rFonts w:hint="eastAsia"/>
        </w:rPr>
        <w:t>認定するときにもちいられる</w:t>
      </w:r>
      <w:r>
        <w:rPr>
          <w:rFonts w:hint="eastAsia"/>
        </w:rPr>
        <w:t>基準</w:t>
      </w:r>
      <w:r w:rsidR="000D5A47">
        <w:rPr>
          <w:rFonts w:hint="eastAsia"/>
        </w:rPr>
        <w:t>。</w:t>
      </w:r>
    </w:p>
    <w:p w:rsidR="00BF4B36" w:rsidRDefault="00BF4B36" w:rsidP="00277DDA">
      <w:pPr>
        <w:pStyle w:val="2"/>
      </w:pPr>
      <w:r>
        <w:rPr>
          <w:rFonts w:hint="eastAsia"/>
        </w:rPr>
        <w:t>２　認定基準制定の経緯</w:t>
      </w:r>
    </w:p>
    <w:p w:rsidR="00BF4B36" w:rsidRDefault="00BF4B36" w:rsidP="00BF4B36">
      <w:pPr>
        <w:ind w:leftChars="100" w:left="218" w:firstLineChars="100" w:firstLine="218"/>
      </w:pPr>
      <w:r>
        <w:rPr>
          <w:rFonts w:hint="eastAsia"/>
        </w:rPr>
        <w:t>1999</w:t>
      </w:r>
      <w:r>
        <w:rPr>
          <w:rFonts w:hint="eastAsia"/>
        </w:rPr>
        <w:t>年</w:t>
      </w:r>
      <w:r>
        <w:rPr>
          <w:rFonts w:hint="eastAsia"/>
        </w:rPr>
        <w:t>9</w:t>
      </w:r>
      <w:r>
        <w:rPr>
          <w:rFonts w:hint="eastAsia"/>
        </w:rPr>
        <w:t>月</w:t>
      </w:r>
      <w:r>
        <w:rPr>
          <w:rFonts w:hint="eastAsia"/>
        </w:rPr>
        <w:t>14</w:t>
      </w:r>
      <w:r>
        <w:rPr>
          <w:rFonts w:hint="eastAsia"/>
        </w:rPr>
        <w:t>日に制定された「心理的負荷による精神障害等に係る業務上外の判断指針」</w:t>
      </w:r>
      <w:r>
        <w:rPr>
          <w:rFonts w:hint="eastAsia"/>
        </w:rPr>
        <w:t>(</w:t>
      </w:r>
      <w:r>
        <w:rPr>
          <w:rFonts w:hint="eastAsia"/>
        </w:rPr>
        <w:t>基発第</w:t>
      </w:r>
      <w:r>
        <w:rPr>
          <w:rFonts w:hint="eastAsia"/>
        </w:rPr>
        <w:t>544</w:t>
      </w:r>
      <w:r>
        <w:rPr>
          <w:rFonts w:hint="eastAsia"/>
        </w:rPr>
        <w:t>号。以下、「判断指針」という。</w:t>
      </w:r>
      <w:r>
        <w:rPr>
          <w:rFonts w:hint="eastAsia"/>
        </w:rPr>
        <w:t>)</w:t>
      </w:r>
      <w:r>
        <w:rPr>
          <w:rFonts w:hint="eastAsia"/>
        </w:rPr>
        <w:t>は、それ以前の原則業務外との取扱いが転換され、相当数の事案が労災認定されるようになった。</w:t>
      </w:r>
    </w:p>
    <w:p w:rsidR="00BF4B36" w:rsidRDefault="00BF4B36" w:rsidP="00BF4B36">
      <w:pPr>
        <w:ind w:leftChars="100" w:left="218" w:firstLineChars="100" w:firstLine="218"/>
      </w:pPr>
      <w:r>
        <w:rPr>
          <w:rFonts w:hint="eastAsia"/>
        </w:rPr>
        <w:t>当弁護団は、</w:t>
      </w:r>
      <w:r>
        <w:rPr>
          <w:rFonts w:hint="eastAsia"/>
        </w:rPr>
        <w:t>2004</w:t>
      </w:r>
      <w:r>
        <w:rPr>
          <w:rFonts w:hint="eastAsia"/>
        </w:rPr>
        <w:t>年</w:t>
      </w:r>
      <w:r>
        <w:rPr>
          <w:rFonts w:hint="eastAsia"/>
        </w:rPr>
        <w:t>11</w:t>
      </w:r>
      <w:r>
        <w:rPr>
          <w:rFonts w:hint="eastAsia"/>
        </w:rPr>
        <w:t>月</w:t>
      </w:r>
      <w:r>
        <w:rPr>
          <w:rFonts w:hint="eastAsia"/>
        </w:rPr>
        <w:t>22</w:t>
      </w:r>
      <w:r>
        <w:rPr>
          <w:rFonts w:hint="eastAsia"/>
        </w:rPr>
        <w:t>日付、</w:t>
      </w:r>
      <w:r>
        <w:rPr>
          <w:rFonts w:hint="eastAsia"/>
        </w:rPr>
        <w:t>2009</w:t>
      </w:r>
      <w:r>
        <w:rPr>
          <w:rFonts w:hint="eastAsia"/>
        </w:rPr>
        <w:t>年</w:t>
      </w:r>
      <w:r>
        <w:rPr>
          <w:rFonts w:hint="eastAsia"/>
        </w:rPr>
        <w:t>11</w:t>
      </w:r>
      <w:r>
        <w:rPr>
          <w:rFonts w:hint="eastAsia"/>
        </w:rPr>
        <w:t>月</w:t>
      </w:r>
      <w:r>
        <w:rPr>
          <w:rFonts w:hint="eastAsia"/>
        </w:rPr>
        <w:t>18</w:t>
      </w:r>
      <w:r>
        <w:rPr>
          <w:rFonts w:hint="eastAsia"/>
        </w:rPr>
        <w:t>日付、</w:t>
      </w:r>
      <w:r>
        <w:rPr>
          <w:rFonts w:hint="eastAsia"/>
        </w:rPr>
        <w:t>2011</w:t>
      </w:r>
      <w:r>
        <w:rPr>
          <w:rFonts w:hint="eastAsia"/>
        </w:rPr>
        <w:t>年</w:t>
      </w:r>
      <w:r>
        <w:rPr>
          <w:rFonts w:hint="eastAsia"/>
        </w:rPr>
        <w:t>6</w:t>
      </w:r>
      <w:r>
        <w:rPr>
          <w:rFonts w:hint="eastAsia"/>
        </w:rPr>
        <w:t>月</w:t>
      </w:r>
      <w:r>
        <w:rPr>
          <w:rFonts w:hint="eastAsia"/>
        </w:rPr>
        <w:t>6</w:t>
      </w:r>
      <w:r>
        <w:rPr>
          <w:rFonts w:hint="eastAsia"/>
        </w:rPr>
        <w:t>日付で意見書を提出している。</w:t>
      </w:r>
    </w:p>
    <w:p w:rsidR="00BF4B36" w:rsidRDefault="00BF4B36" w:rsidP="00BF4B36">
      <w:pPr>
        <w:ind w:leftChars="100" w:left="218" w:firstLineChars="100" w:firstLine="218"/>
      </w:pPr>
      <w:r>
        <w:rPr>
          <w:rFonts w:hint="eastAsia"/>
        </w:rPr>
        <w:t>2010</w:t>
      </w:r>
      <w:r>
        <w:rPr>
          <w:rFonts w:hint="eastAsia"/>
        </w:rPr>
        <w:t>年</w:t>
      </w:r>
      <w:r>
        <w:rPr>
          <w:rFonts w:hint="eastAsia"/>
        </w:rPr>
        <w:t>10</w:t>
      </w:r>
      <w:r>
        <w:rPr>
          <w:rFonts w:hint="eastAsia"/>
        </w:rPr>
        <w:t>月</w:t>
      </w:r>
      <w:r>
        <w:rPr>
          <w:rFonts w:hint="eastAsia"/>
        </w:rPr>
        <w:t>15</w:t>
      </w:r>
      <w:r>
        <w:rPr>
          <w:rFonts w:hint="eastAsia"/>
        </w:rPr>
        <w:t>日、｢精神障害の労災認定の基準に関する専門検討会｣</w:t>
      </w:r>
      <w:r>
        <w:rPr>
          <w:rFonts w:hint="eastAsia"/>
        </w:rPr>
        <w:t>(</w:t>
      </w:r>
      <w:r>
        <w:rPr>
          <w:rFonts w:hint="eastAsia"/>
        </w:rPr>
        <w:t>以下、「専門検討会」という。</w:t>
      </w:r>
      <w:r>
        <w:rPr>
          <w:rFonts w:hint="eastAsia"/>
        </w:rPr>
        <w:t>)</w:t>
      </w:r>
      <w:r>
        <w:rPr>
          <w:rFonts w:hint="eastAsia"/>
        </w:rPr>
        <w:t>を立ち上げ、</w:t>
      </w:r>
      <w:r>
        <w:rPr>
          <w:rFonts w:hint="eastAsia"/>
        </w:rPr>
        <w:t>2011</w:t>
      </w:r>
      <w:r>
        <w:rPr>
          <w:rFonts w:hint="eastAsia"/>
        </w:rPr>
        <w:t>年</w:t>
      </w:r>
      <w:r>
        <w:rPr>
          <w:rFonts w:hint="eastAsia"/>
        </w:rPr>
        <w:t>12</w:t>
      </w:r>
      <w:r>
        <w:rPr>
          <w:rFonts w:hint="eastAsia"/>
        </w:rPr>
        <w:t>月</w:t>
      </w:r>
      <w:r>
        <w:rPr>
          <w:rFonts w:hint="eastAsia"/>
        </w:rPr>
        <w:t>26</w:t>
      </w:r>
      <w:r>
        <w:rPr>
          <w:rFonts w:hint="eastAsia"/>
        </w:rPr>
        <w:t>日に「心理的負荷による精神障害の認定基準」（基発</w:t>
      </w:r>
      <w:r>
        <w:rPr>
          <w:rFonts w:hint="eastAsia"/>
        </w:rPr>
        <w:t>1226</w:t>
      </w:r>
      <w:r>
        <w:rPr>
          <w:rFonts w:hint="eastAsia"/>
        </w:rPr>
        <w:t>第</w:t>
      </w:r>
      <w:r>
        <w:rPr>
          <w:rFonts w:hint="eastAsia"/>
        </w:rPr>
        <w:t>1</w:t>
      </w:r>
      <w:r>
        <w:rPr>
          <w:rFonts w:hint="eastAsia"/>
        </w:rPr>
        <w:t>号。以下、「認定基準」という。）を制定している。</w:t>
      </w:r>
    </w:p>
    <w:p w:rsidR="00BF4B36" w:rsidRDefault="00BF4B36" w:rsidP="00277DDA">
      <w:pPr>
        <w:pStyle w:val="1"/>
      </w:pPr>
      <w:r>
        <w:rPr>
          <w:rFonts w:hint="eastAsia"/>
        </w:rPr>
        <w:t>第２　現行の認定基準の概要</w:t>
      </w:r>
    </w:p>
    <w:p w:rsidR="00BF4B36" w:rsidRDefault="00BF4B36" w:rsidP="00277DDA">
      <w:pPr>
        <w:pStyle w:val="2"/>
      </w:pPr>
      <w:r>
        <w:rPr>
          <w:rFonts w:hint="eastAsia"/>
        </w:rPr>
        <w:t>１　認定要件</w:t>
      </w:r>
    </w:p>
    <w:p w:rsidR="00BF4B36" w:rsidRDefault="00BF4B36" w:rsidP="00277DDA">
      <w:pPr>
        <w:ind w:firstLineChars="200" w:firstLine="436"/>
      </w:pPr>
      <w:bookmarkStart w:id="1" w:name="_Hlk514246988"/>
      <w:r>
        <w:rPr>
          <w:rFonts w:hint="eastAsia"/>
        </w:rPr>
        <w:t>１</w:t>
      </w:r>
      <w:r>
        <w:rPr>
          <w:rFonts w:hint="eastAsia"/>
        </w:rPr>
        <w:t xml:space="preserve"> </w:t>
      </w:r>
      <w:r>
        <w:rPr>
          <w:rFonts w:hint="eastAsia"/>
        </w:rPr>
        <w:t>対象疾病を発病していること。</w:t>
      </w:r>
    </w:p>
    <w:p w:rsidR="00BF4B36" w:rsidRDefault="00BF4B36" w:rsidP="00277DDA">
      <w:pPr>
        <w:ind w:leftChars="200" w:left="654" w:hangingChars="100" w:hanging="218"/>
      </w:pPr>
      <w:r>
        <w:rPr>
          <w:rFonts w:hint="eastAsia"/>
        </w:rPr>
        <w:t>２</w:t>
      </w:r>
      <w:r>
        <w:rPr>
          <w:rFonts w:hint="eastAsia"/>
        </w:rPr>
        <w:t xml:space="preserve"> </w:t>
      </w:r>
      <w:r>
        <w:rPr>
          <w:rFonts w:hint="eastAsia"/>
        </w:rPr>
        <w:t>対象疾病の発病前おおむね６か月の間に、業務による強い心理的負荷が認められること。</w:t>
      </w:r>
      <w:r>
        <w:rPr>
          <w:rFonts w:hint="eastAsia"/>
        </w:rPr>
        <w:t xml:space="preserve">  </w:t>
      </w:r>
    </w:p>
    <w:p w:rsidR="00BF4B36" w:rsidRDefault="00BF4B36" w:rsidP="00277DDA">
      <w:pPr>
        <w:ind w:leftChars="225" w:left="709" w:hangingChars="100" w:hanging="218"/>
      </w:pPr>
      <w:r>
        <w:rPr>
          <w:rFonts w:hint="eastAsia"/>
        </w:rPr>
        <w:t>３</w:t>
      </w:r>
      <w:r>
        <w:rPr>
          <w:rFonts w:hint="eastAsia"/>
        </w:rPr>
        <w:t xml:space="preserve"> </w:t>
      </w:r>
      <w:r>
        <w:rPr>
          <w:rFonts w:hint="eastAsia"/>
        </w:rPr>
        <w:t>業務以外の心理的負荷及び個体側要因により対象疾病を発病したとは認められないこと。</w:t>
      </w:r>
    </w:p>
    <w:bookmarkEnd w:id="1"/>
    <w:p w:rsidR="00BF4B36" w:rsidRDefault="00CD23DA" w:rsidP="00277DDA">
      <w:pPr>
        <w:pStyle w:val="2"/>
      </w:pPr>
      <w:r>
        <w:rPr>
          <w:rFonts w:hint="eastAsia"/>
        </w:rPr>
        <w:t>２　強い心理的負荷とは</w:t>
      </w:r>
    </w:p>
    <w:p w:rsidR="00CD23DA" w:rsidRDefault="00CD23DA" w:rsidP="00CD23DA">
      <w:pPr>
        <w:ind w:left="218" w:hangingChars="100" w:hanging="218"/>
      </w:pPr>
      <w:r>
        <w:rPr>
          <w:rFonts w:hint="eastAsia"/>
        </w:rPr>
        <w:t xml:space="preserve">　　心理的負荷の強度はどの程度であるかについて、別表</w:t>
      </w:r>
      <w:r>
        <w:rPr>
          <w:rFonts w:hint="eastAsia"/>
        </w:rPr>
        <w:t xml:space="preserve"> </w:t>
      </w:r>
      <w:r>
        <w:rPr>
          <w:rFonts w:hint="eastAsia"/>
        </w:rPr>
        <w:t>１「業務による心理的負荷評価表」（以下「別表１」という。）を指標として「強」、「中」、「弱」の三段階に区分する。</w:t>
      </w:r>
      <w:r>
        <w:rPr>
          <w:rFonts w:hint="eastAsia"/>
        </w:rPr>
        <w:t xml:space="preserve"> </w:t>
      </w:r>
    </w:p>
    <w:p w:rsidR="00CD23DA" w:rsidRDefault="00CD23DA" w:rsidP="00CD23DA">
      <w:pPr>
        <w:ind w:left="218" w:hangingChars="100" w:hanging="218"/>
      </w:pPr>
      <w:r>
        <w:rPr>
          <w:rFonts w:hint="eastAsia"/>
        </w:rPr>
        <w:t xml:space="preserve"> </w:t>
      </w:r>
      <w:r>
        <w:rPr>
          <w:rFonts w:hint="eastAsia"/>
        </w:rPr>
        <w:t xml:space="preserve">　　なお、別表１においては、業務による強い心理的負荷が認められるものを心理的負荷の総合評価が「強」と表記し、業務による強い心理的負荷が認められないものを「中」又は「弱」と表記している。「弱」は日常的に経験するものであって一般的に弱い心理的負荷しか認められないもの、「中</w:t>
      </w:r>
      <w:r>
        <w:rPr>
          <w:rFonts w:hint="eastAsia"/>
        </w:rPr>
        <w:t xml:space="preserve"> </w:t>
      </w:r>
      <w:r>
        <w:rPr>
          <w:rFonts w:hint="eastAsia"/>
        </w:rPr>
        <w:t>」は経験の頻度は様々であって「弱」よりは心理的負荷があるものの強い心理的負荷とは認められないものをいう。</w:t>
      </w:r>
    </w:p>
    <w:p w:rsidR="00246A17" w:rsidRDefault="00246A17" w:rsidP="00246A17">
      <w:pPr>
        <w:pStyle w:val="2"/>
      </w:pPr>
      <w:r>
        <w:rPr>
          <w:rFonts w:hint="eastAsia"/>
        </w:rPr>
        <w:t>３　認定基準の改定の必要性</w:t>
      </w:r>
    </w:p>
    <w:p w:rsidR="00246A17" w:rsidRDefault="00246A17" w:rsidP="00246A17">
      <w:pPr>
        <w:tabs>
          <w:tab w:val="left" w:pos="217"/>
        </w:tabs>
      </w:pPr>
      <w:r>
        <w:tab/>
      </w:r>
      <w:r>
        <w:rPr>
          <w:rFonts w:hint="eastAsia"/>
        </w:rPr>
        <w:t>⑴　制定後相当期間が経過</w:t>
      </w:r>
    </w:p>
    <w:p w:rsidR="00246A17" w:rsidRDefault="00246A17" w:rsidP="00246A17">
      <w:pPr>
        <w:tabs>
          <w:tab w:val="left" w:pos="1090"/>
        </w:tabs>
      </w:pPr>
      <w:r>
        <w:rPr>
          <w:rFonts w:hint="eastAsia"/>
        </w:rPr>
        <w:t xml:space="preserve">　　　</w:t>
      </w:r>
      <w:r>
        <w:rPr>
          <w:rFonts w:hint="eastAsia"/>
        </w:rPr>
        <w:t>2011</w:t>
      </w:r>
      <w:r>
        <w:rPr>
          <w:rFonts w:hint="eastAsia"/>
        </w:rPr>
        <w:t>年</w:t>
      </w:r>
      <w:r>
        <w:rPr>
          <w:rFonts w:hint="eastAsia"/>
        </w:rPr>
        <w:t>12</w:t>
      </w:r>
      <w:r>
        <w:rPr>
          <w:rFonts w:hint="eastAsia"/>
        </w:rPr>
        <w:t>月から</w:t>
      </w:r>
      <w:r>
        <w:t>6</w:t>
      </w:r>
      <w:r>
        <w:rPr>
          <w:rFonts w:hint="eastAsia"/>
        </w:rPr>
        <w:t>年半</w:t>
      </w:r>
    </w:p>
    <w:p w:rsidR="00246A17" w:rsidRDefault="00246A17" w:rsidP="00246A17">
      <w:pPr>
        <w:tabs>
          <w:tab w:val="left" w:pos="1090"/>
        </w:tabs>
      </w:pPr>
      <w:r>
        <w:rPr>
          <w:rFonts w:hint="eastAsia"/>
        </w:rPr>
        <w:t xml:space="preserve">　⑵　この間、裁判例の蓄積などで様々な不十分点が明らかになってきた</w:t>
      </w:r>
    </w:p>
    <w:p w:rsidR="00246A17" w:rsidRDefault="00246A17" w:rsidP="00246A17">
      <w:pPr>
        <w:tabs>
          <w:tab w:val="left" w:pos="1090"/>
        </w:tabs>
      </w:pPr>
      <w:r>
        <w:rPr>
          <w:rFonts w:hint="eastAsia"/>
        </w:rPr>
        <w:t xml:space="preserve">　⑶　過労死防止法制定以前にできたもの</w:t>
      </w:r>
    </w:p>
    <w:p w:rsidR="00BF4B36" w:rsidRPr="00BF4B36" w:rsidRDefault="00BF4B36" w:rsidP="00BF4B36">
      <w:pPr>
        <w:pStyle w:val="1"/>
      </w:pPr>
      <w:r>
        <w:rPr>
          <w:rFonts w:hint="eastAsia"/>
        </w:rPr>
        <w:lastRenderedPageBreak/>
        <w:t>第</w:t>
      </w:r>
      <w:r w:rsidR="00277DDA">
        <w:rPr>
          <w:rFonts w:hint="eastAsia"/>
        </w:rPr>
        <w:t>３</w:t>
      </w:r>
      <w:r>
        <w:rPr>
          <w:rFonts w:hint="eastAsia"/>
        </w:rPr>
        <w:t xml:space="preserve">　認定基準改定の内容</w:t>
      </w:r>
    </w:p>
    <w:p w:rsidR="009E0F38" w:rsidRDefault="00BF4B36" w:rsidP="00196B22">
      <w:pPr>
        <w:pStyle w:val="1"/>
      </w:pPr>
      <w:r>
        <w:rPr>
          <w:rFonts w:hint="eastAsia"/>
        </w:rPr>
        <w:t xml:space="preserve">１　</w:t>
      </w:r>
      <w:r w:rsidR="009E0F38">
        <w:rPr>
          <w:rFonts w:hint="eastAsia"/>
        </w:rPr>
        <w:t>パワーハラスメント</w:t>
      </w:r>
      <w:r w:rsidR="00196B22">
        <w:rPr>
          <w:rFonts w:hint="eastAsia"/>
        </w:rPr>
        <w:t>等</w:t>
      </w:r>
      <w:r w:rsidR="009E0F38">
        <w:rPr>
          <w:rFonts w:hint="eastAsia"/>
        </w:rPr>
        <w:t>の評価を適切に</w:t>
      </w:r>
    </w:p>
    <w:p w:rsidR="00C27925" w:rsidRDefault="009E0F38" w:rsidP="009A534D">
      <w:pPr>
        <w:ind w:left="436" w:hangingChars="200" w:hanging="436"/>
        <w:rPr>
          <w:rFonts w:ascii="ＭＳ 明朝" w:eastAsia="ＭＳ 明朝" w:hAnsi="ＭＳ 明朝" w:cs="ＭＳ 明朝"/>
        </w:rPr>
      </w:pPr>
      <w:r>
        <w:t xml:space="preserve">　</w:t>
      </w:r>
      <w:r>
        <w:rPr>
          <w:rFonts w:ascii="ＭＳ 明朝" w:eastAsia="ＭＳ 明朝" w:hAnsi="ＭＳ 明朝" w:cs="ＭＳ 明朝"/>
        </w:rPr>
        <w:t>⑴　「いじめ・嫌がらせ」</w:t>
      </w:r>
      <w:r w:rsidR="0089382B">
        <w:rPr>
          <w:rFonts w:ascii="ＭＳ 明朝" w:eastAsia="ＭＳ 明朝" w:hAnsi="ＭＳ 明朝" w:cs="ＭＳ 明朝" w:hint="eastAsia"/>
        </w:rPr>
        <w:t>を明確化</w:t>
      </w:r>
    </w:p>
    <w:p w:rsidR="009E0F38" w:rsidRDefault="00C27925" w:rsidP="00C27925">
      <w:pPr>
        <w:ind w:leftChars="200" w:left="436"/>
        <w:rPr>
          <w:rFonts w:ascii="ＭＳ 明朝" w:eastAsia="ＭＳ 明朝" w:hAnsi="ＭＳ 明朝" w:cs="ＭＳ 明朝"/>
        </w:rPr>
      </w:pPr>
      <w:r>
        <w:rPr>
          <w:rFonts w:ascii="ＭＳ 明朝" w:eastAsia="ＭＳ 明朝" w:hAnsi="ＭＳ 明朝" w:cs="ＭＳ 明朝" w:hint="eastAsia"/>
        </w:rPr>
        <w:t>ア　これまで「いじめ・嫌がらせ」</w:t>
      </w:r>
      <w:r w:rsidR="009A534D">
        <w:rPr>
          <w:rFonts w:ascii="ＭＳ 明朝" w:eastAsia="ＭＳ 明朝" w:hAnsi="ＭＳ 明朝" w:cs="ＭＳ 明朝" w:hint="eastAsia"/>
        </w:rPr>
        <w:t>が</w:t>
      </w:r>
      <w:r>
        <w:rPr>
          <w:rFonts w:ascii="ＭＳ 明朝" w:eastAsia="ＭＳ 明朝" w:hAnsi="ＭＳ 明朝" w:cs="ＭＳ 明朝" w:hint="eastAsia"/>
        </w:rPr>
        <w:t>なにか</w:t>
      </w:r>
      <w:r w:rsidR="009A534D">
        <w:rPr>
          <w:rFonts w:ascii="ＭＳ 明朝" w:eastAsia="ＭＳ 明朝" w:hAnsi="ＭＳ 明朝" w:cs="ＭＳ 明朝" w:hint="eastAsia"/>
        </w:rPr>
        <w:t>はっきり書いていない。</w:t>
      </w:r>
    </w:p>
    <w:p w:rsidR="00986953" w:rsidRDefault="00986953" w:rsidP="00C27925">
      <w:pPr>
        <w:ind w:left="654" w:hangingChars="300" w:hanging="654"/>
        <w:rPr>
          <w:rFonts w:ascii="ＭＳ 明朝" w:eastAsia="ＭＳ 明朝" w:hAnsi="ＭＳ 明朝" w:cs="ＭＳ 明朝"/>
        </w:rPr>
      </w:pPr>
      <w:r>
        <w:rPr>
          <w:rFonts w:ascii="ＭＳ 明朝" w:eastAsia="ＭＳ 明朝" w:hAnsi="ＭＳ 明朝" w:cs="ＭＳ 明朝" w:hint="eastAsia"/>
        </w:rPr>
        <w:t xml:space="preserve">　　</w:t>
      </w:r>
      <w:r w:rsidR="00C27925">
        <w:rPr>
          <w:rFonts w:ascii="ＭＳ 明朝" w:eastAsia="ＭＳ 明朝" w:hAnsi="ＭＳ 明朝" w:cs="ＭＳ 明朝" w:hint="eastAsia"/>
        </w:rPr>
        <w:t xml:space="preserve">イ　</w:t>
      </w:r>
      <w:r w:rsidR="00D92AAA">
        <w:rPr>
          <w:rFonts w:ascii="ＭＳ 明朝" w:eastAsia="ＭＳ 明朝" w:hAnsi="ＭＳ 明朝" w:cs="ＭＳ 明朝" w:hint="eastAsia"/>
        </w:rPr>
        <w:t>改定</w:t>
      </w:r>
      <w:r w:rsidR="00C27925">
        <w:rPr>
          <w:rFonts w:ascii="ＭＳ 明朝" w:eastAsia="ＭＳ 明朝" w:hAnsi="ＭＳ 明朝" w:cs="ＭＳ 明朝" w:hint="eastAsia"/>
        </w:rPr>
        <w:t>意見では、</w:t>
      </w:r>
      <w:r>
        <w:rPr>
          <w:rFonts w:ascii="ＭＳ 明朝" w:eastAsia="ＭＳ 明朝" w:hAnsi="ＭＳ 明朝" w:cs="ＭＳ 明朝" w:hint="eastAsia"/>
        </w:rPr>
        <w:t>以下の内容を指摘した。業務の</w:t>
      </w:r>
      <w:r w:rsidR="005453DA">
        <w:rPr>
          <w:rFonts w:ascii="ＭＳ 明朝" w:eastAsia="ＭＳ 明朝" w:hAnsi="ＭＳ 明朝" w:cs="ＭＳ 明朝" w:hint="eastAsia"/>
        </w:rPr>
        <w:t>適切な</w:t>
      </w:r>
      <w:r>
        <w:rPr>
          <w:rFonts w:ascii="ＭＳ 明朝" w:eastAsia="ＭＳ 明朝" w:hAnsi="ＭＳ 明朝" w:cs="ＭＳ 明朝" w:hint="eastAsia"/>
        </w:rPr>
        <w:t>範囲を</w:t>
      </w:r>
      <w:r w:rsidR="005453DA">
        <w:rPr>
          <w:rFonts w:ascii="ＭＳ 明朝" w:eastAsia="ＭＳ 明朝" w:hAnsi="ＭＳ 明朝" w:cs="ＭＳ 明朝" w:hint="eastAsia"/>
        </w:rPr>
        <w:t>超える場合</w:t>
      </w:r>
      <w:r w:rsidR="00C27925">
        <w:rPr>
          <w:rFonts w:ascii="ＭＳ 明朝" w:eastAsia="ＭＳ 明朝" w:hAnsi="ＭＳ 明朝" w:cs="ＭＳ 明朝" w:hint="eastAsia"/>
        </w:rPr>
        <w:t>がポイント</w:t>
      </w:r>
      <w:r w:rsidR="005453DA">
        <w:rPr>
          <w:rFonts w:ascii="ＭＳ 明朝" w:eastAsia="ＭＳ 明朝" w:hAnsi="ＭＳ 明朝" w:cs="ＭＳ 明朝" w:hint="eastAsia"/>
        </w:rPr>
        <w:t>になることを明確に</w:t>
      </w:r>
      <w:r w:rsidR="00C27925">
        <w:rPr>
          <w:rFonts w:ascii="ＭＳ 明朝" w:eastAsia="ＭＳ 明朝" w:hAnsi="ＭＳ 明朝" w:cs="ＭＳ 明朝" w:hint="eastAsia"/>
        </w:rPr>
        <w:t>している</w:t>
      </w:r>
      <w:r w:rsidR="005453DA">
        <w:rPr>
          <w:rFonts w:ascii="ＭＳ 明朝" w:eastAsia="ＭＳ 明朝" w:hAnsi="ＭＳ 明朝" w:cs="ＭＳ 明朝" w:hint="eastAsia"/>
        </w:rPr>
        <w:t>。</w:t>
      </w:r>
    </w:p>
    <w:p w:rsidR="009E0F38" w:rsidRPr="009E0F38" w:rsidRDefault="009E0F38" w:rsidP="00C27925">
      <w:pPr>
        <w:ind w:firstLineChars="300" w:firstLine="654"/>
        <w:rPr>
          <w:rFonts w:ascii="ＭＳ 明朝" w:eastAsia="ＭＳ 明朝" w:hAnsi="ＭＳ 明朝" w:cs="ＭＳ 明朝"/>
        </w:rPr>
      </w:pPr>
      <w:r w:rsidRPr="009E0F38">
        <w:rPr>
          <w:rFonts w:ascii="ＭＳ 明朝" w:eastAsia="ＭＳ 明朝" w:hAnsi="ＭＳ 明朝" w:cs="ＭＳ 明朝" w:hint="eastAsia"/>
        </w:rPr>
        <w:t>①「優越的な関係に基づいて(優位性を背景に)行われること」</w:t>
      </w:r>
    </w:p>
    <w:p w:rsidR="009E0F38" w:rsidRPr="005B0C08" w:rsidRDefault="009E0F38" w:rsidP="00C27925">
      <w:pPr>
        <w:ind w:firstLineChars="300" w:firstLine="654"/>
        <w:rPr>
          <w:rFonts w:ascii="ＭＳ 明朝" w:eastAsia="ＭＳ 明朝" w:hAnsi="ＭＳ 明朝" w:cs="ＭＳ 明朝"/>
        </w:rPr>
      </w:pPr>
      <w:r>
        <w:rPr>
          <w:rFonts w:ascii="ＭＳ 明朝" w:eastAsia="ＭＳ 明朝" w:hAnsi="ＭＳ 明朝" w:cs="ＭＳ 明朝" w:hint="eastAsia"/>
        </w:rPr>
        <w:t>②</w:t>
      </w:r>
      <w:r w:rsidRPr="009E0F38">
        <w:rPr>
          <w:rFonts w:ascii="ＭＳ 明朝" w:eastAsia="ＭＳ 明朝" w:hAnsi="ＭＳ 明朝" w:cs="ＭＳ 明朝" w:hint="eastAsia"/>
        </w:rPr>
        <w:t>「</w:t>
      </w:r>
      <w:r w:rsidRPr="005B0C08">
        <w:rPr>
          <w:rFonts w:ascii="ＭＳ 明朝" w:eastAsia="ＭＳ 明朝" w:hAnsi="ＭＳ 明朝" w:cs="ＭＳ 明朝" w:hint="eastAsia"/>
        </w:rPr>
        <w:t>業務の適正な範囲を超えて行われること」</w:t>
      </w:r>
    </w:p>
    <w:p w:rsidR="009E0F38" w:rsidRPr="00FC69F4" w:rsidRDefault="009E0F38" w:rsidP="00C27925">
      <w:pPr>
        <w:ind w:firstLineChars="300" w:firstLine="654"/>
        <w:rPr>
          <w:rFonts w:ascii="ＭＳ 明朝" w:eastAsia="ＭＳ 明朝" w:hAnsi="ＭＳ 明朝" w:cs="ＭＳ 明朝"/>
        </w:rPr>
      </w:pPr>
      <w:r w:rsidRPr="009E0F38">
        <w:rPr>
          <w:rFonts w:ascii="ＭＳ 明朝" w:eastAsia="ＭＳ 明朝" w:hAnsi="ＭＳ 明朝" w:cs="ＭＳ 明朝" w:hint="eastAsia"/>
        </w:rPr>
        <w:t>③「身体的若しくは精神的な苦痛を与えること又は就業環境を害すること」</w:t>
      </w:r>
    </w:p>
    <w:p w:rsidR="009E0F38" w:rsidRPr="009E0F38" w:rsidRDefault="009E0F38" w:rsidP="008D3D4C">
      <w:pPr>
        <w:ind w:left="436" w:hangingChars="200" w:hanging="436"/>
      </w:pPr>
      <w:r>
        <w:rPr>
          <w:rFonts w:ascii="ＭＳ 明朝" w:eastAsia="ＭＳ 明朝" w:hAnsi="ＭＳ 明朝" w:cs="ＭＳ 明朝"/>
        </w:rPr>
        <w:t xml:space="preserve">　</w:t>
      </w:r>
      <w:r>
        <w:rPr>
          <w:rFonts w:ascii="ＭＳ 明朝" w:eastAsia="ＭＳ 明朝" w:hAnsi="ＭＳ 明朝" w:cs="ＭＳ 明朝" w:hint="eastAsia"/>
        </w:rPr>
        <w:t xml:space="preserve">⑵　</w:t>
      </w:r>
      <w:r w:rsidR="00FC69F4" w:rsidRPr="00FC69F4">
        <w:rPr>
          <w:rFonts w:ascii="ＭＳ 明朝" w:eastAsia="ＭＳ 明朝" w:hAnsi="ＭＳ 明朝" w:cs="ＭＳ 明朝" w:hint="eastAsia"/>
        </w:rPr>
        <w:t>「いじめ・嫌がらせ」</w:t>
      </w:r>
      <w:r w:rsidR="008D3D4C">
        <w:rPr>
          <w:rFonts w:ascii="ＭＳ 明朝" w:eastAsia="ＭＳ 明朝" w:hAnsi="ＭＳ 明朝" w:cs="ＭＳ 明朝" w:hint="eastAsia"/>
        </w:rPr>
        <w:t>により労災と認められる心理的負荷が</w:t>
      </w:r>
      <w:r w:rsidR="00FC69F4">
        <w:rPr>
          <w:rFonts w:ascii="ＭＳ 明朝" w:eastAsia="ＭＳ 明朝" w:hAnsi="ＭＳ 明朝" w:cs="ＭＳ 明朝" w:hint="eastAsia"/>
        </w:rPr>
        <w:t>「強」となる例の</w:t>
      </w:r>
      <w:r w:rsidR="00D92AAA">
        <w:rPr>
          <w:rFonts w:ascii="ＭＳ 明朝" w:eastAsia="ＭＳ 明朝" w:hAnsi="ＭＳ 明朝" w:cs="ＭＳ 明朝" w:hint="eastAsia"/>
        </w:rPr>
        <w:t>改定</w:t>
      </w:r>
    </w:p>
    <w:p w:rsidR="00FC69F4" w:rsidRDefault="008D3D4C" w:rsidP="00C27925">
      <w:pPr>
        <w:ind w:leftChars="200" w:left="654" w:hangingChars="100" w:hanging="218"/>
      </w:pPr>
      <w:r>
        <w:rPr>
          <w:rFonts w:hint="eastAsia"/>
        </w:rPr>
        <w:t>ア　これまで</w:t>
      </w:r>
      <w:r w:rsidR="00FC69F4">
        <w:t>「</w:t>
      </w:r>
      <w:r w:rsidR="00FC69F4" w:rsidRPr="0089382B">
        <w:rPr>
          <w:b/>
        </w:rPr>
        <w:t>人格や人間性を否定する言動」</w:t>
      </w:r>
      <w:r>
        <w:rPr>
          <w:rFonts w:hint="eastAsia"/>
        </w:rPr>
        <w:t>であって</w:t>
      </w:r>
      <w:r w:rsidR="00FC69F4">
        <w:t>「</w:t>
      </w:r>
      <w:r w:rsidR="00FC69F4" w:rsidRPr="0089382B">
        <w:rPr>
          <w:b/>
        </w:rPr>
        <w:t>執拗</w:t>
      </w:r>
      <w:r w:rsidR="00FC69F4">
        <w:t>」</w:t>
      </w:r>
      <w:r>
        <w:rPr>
          <w:rFonts w:hint="eastAsia"/>
        </w:rPr>
        <w:t>なものでないと</w:t>
      </w:r>
      <w:r w:rsidR="00C27925">
        <w:rPr>
          <w:rFonts w:hint="eastAsia"/>
        </w:rPr>
        <w:t>認められなかった。</w:t>
      </w:r>
    </w:p>
    <w:p w:rsidR="00196B22" w:rsidRDefault="00FC69F4" w:rsidP="008D3D4C">
      <w:pPr>
        <w:ind w:leftChars="100" w:left="654" w:hangingChars="200" w:hanging="436"/>
      </w:pPr>
      <w:r>
        <w:t xml:space="preserve">　</w:t>
      </w:r>
      <w:r w:rsidR="008D3D4C">
        <w:rPr>
          <w:rFonts w:hint="eastAsia"/>
        </w:rPr>
        <w:t xml:space="preserve">イ　</w:t>
      </w:r>
      <w:r w:rsidR="00D92AAA">
        <w:rPr>
          <w:rFonts w:hint="eastAsia"/>
        </w:rPr>
        <w:t>改定</w:t>
      </w:r>
      <w:r w:rsidR="008D3D4C">
        <w:rPr>
          <w:rFonts w:hint="eastAsia"/>
        </w:rPr>
        <w:t>意見では、言葉の内容が人格を否定していなくても</w:t>
      </w:r>
      <w:r>
        <w:t>「</w:t>
      </w:r>
      <w:r w:rsidRPr="00986953">
        <w:rPr>
          <w:rFonts w:hint="eastAsia"/>
          <w:b/>
          <w:u w:val="single"/>
        </w:rPr>
        <w:t>業務指導の範囲を逸脱」</w:t>
      </w:r>
      <w:r w:rsidR="008D3D4C" w:rsidRPr="00986953">
        <w:rPr>
          <w:rFonts w:hint="eastAsia"/>
          <w:b/>
          <w:u w:val="single"/>
        </w:rPr>
        <w:t>した</w:t>
      </w:r>
      <w:r w:rsidR="0089382B">
        <w:rPr>
          <w:rFonts w:hint="eastAsia"/>
          <w:b/>
          <w:u w:val="single"/>
        </w:rPr>
        <w:t>言動</w:t>
      </w:r>
      <w:r w:rsidR="008D3D4C" w:rsidRPr="00986953">
        <w:rPr>
          <w:rFonts w:hint="eastAsia"/>
          <w:b/>
          <w:u w:val="single"/>
        </w:rPr>
        <w:t>が</w:t>
      </w:r>
      <w:r w:rsidR="004F5DD2" w:rsidRPr="00986953">
        <w:rPr>
          <w:rFonts w:hint="eastAsia"/>
          <w:b/>
          <w:u w:val="single"/>
        </w:rPr>
        <w:t xml:space="preserve"> </w:t>
      </w:r>
      <w:r w:rsidRPr="00986953">
        <w:rPr>
          <w:rFonts w:hint="eastAsia"/>
          <w:b/>
          <w:u w:val="single"/>
        </w:rPr>
        <w:t>「継続」</w:t>
      </w:r>
      <w:r w:rsidR="008D3D4C">
        <w:rPr>
          <w:rFonts w:hint="eastAsia"/>
        </w:rPr>
        <w:t>した</w:t>
      </w:r>
      <w:r w:rsidR="0089382B">
        <w:rPr>
          <w:rFonts w:hint="eastAsia"/>
        </w:rPr>
        <w:t>場合</w:t>
      </w:r>
      <w:r w:rsidR="008D3D4C">
        <w:rPr>
          <w:rFonts w:hint="eastAsia"/>
        </w:rPr>
        <w:t>、それによって</w:t>
      </w:r>
      <w:r>
        <w:t>「</w:t>
      </w:r>
      <w:r w:rsidRPr="0089382B">
        <w:rPr>
          <w:b/>
          <w:u w:val="single"/>
        </w:rPr>
        <w:t>人間関係悪化」</w:t>
      </w:r>
      <w:r w:rsidR="008D3D4C">
        <w:rPr>
          <w:rFonts w:hint="eastAsia"/>
        </w:rPr>
        <w:t>した場合、</w:t>
      </w:r>
      <w:r>
        <w:t>「</w:t>
      </w:r>
      <w:r w:rsidRPr="0089382B">
        <w:rPr>
          <w:rFonts w:hint="eastAsia"/>
          <w:b/>
          <w:u w:val="single"/>
        </w:rPr>
        <w:t>適切な対応・改善がない」</w:t>
      </w:r>
      <w:r w:rsidR="008D3D4C" w:rsidRPr="0089382B">
        <w:rPr>
          <w:rFonts w:hint="eastAsia"/>
          <w:b/>
          <w:u w:val="single"/>
        </w:rPr>
        <w:t>場合</w:t>
      </w:r>
      <w:r w:rsidR="008D3D4C">
        <w:rPr>
          <w:rFonts w:hint="eastAsia"/>
        </w:rPr>
        <w:t>も</w:t>
      </w:r>
      <w:r w:rsidR="002E6828">
        <w:rPr>
          <w:rFonts w:hint="eastAsia"/>
        </w:rPr>
        <w:t>「強」と</w:t>
      </w:r>
      <w:r w:rsidR="008D3D4C">
        <w:rPr>
          <w:rFonts w:hint="eastAsia"/>
        </w:rPr>
        <w:t>認定されるべきとした。</w:t>
      </w:r>
    </w:p>
    <w:p w:rsidR="00BF4B36" w:rsidRDefault="00986953" w:rsidP="008D3D4C">
      <w:pPr>
        <w:ind w:leftChars="100" w:left="654" w:hangingChars="200" w:hanging="436"/>
      </w:pPr>
      <w:r>
        <w:rPr>
          <w:rFonts w:hint="eastAsia"/>
        </w:rPr>
        <w:t>⑶　上司とのトラブル</w:t>
      </w:r>
    </w:p>
    <w:p w:rsidR="00BF4B36" w:rsidRDefault="00BF4B36" w:rsidP="008D3D4C">
      <w:pPr>
        <w:ind w:leftChars="100" w:left="654" w:hangingChars="200" w:hanging="436"/>
      </w:pPr>
      <w:r>
        <w:rPr>
          <w:rFonts w:hint="eastAsia"/>
        </w:rPr>
        <w:t xml:space="preserve">　ア　これまで</w:t>
      </w:r>
      <w:r w:rsidRPr="00BF4B36">
        <w:rPr>
          <w:rFonts w:hint="eastAsia"/>
        </w:rPr>
        <w:t>「業務を巡る方針等」「周囲から認識される」「客観的」「上司との大きな対立」「業務に大きな支障」</w:t>
      </w:r>
      <w:r>
        <w:rPr>
          <w:rFonts w:hint="eastAsia"/>
        </w:rPr>
        <w:t>があった場合に「強」としていた。</w:t>
      </w:r>
    </w:p>
    <w:p w:rsidR="00BF4B36" w:rsidRDefault="00BF4B36" w:rsidP="00CD23DA">
      <w:pPr>
        <w:ind w:leftChars="100" w:left="654" w:hangingChars="200" w:hanging="436"/>
      </w:pPr>
      <w:r>
        <w:rPr>
          <w:rFonts w:hint="eastAsia"/>
        </w:rPr>
        <w:t xml:space="preserve">　イ</w:t>
      </w:r>
      <w:r w:rsidRPr="00BF4B36">
        <w:rPr>
          <w:rFonts w:hint="eastAsia"/>
        </w:rPr>
        <w:t xml:space="preserve">　</w:t>
      </w:r>
      <w:r w:rsidR="00CD23DA">
        <w:rPr>
          <w:rFonts w:hint="eastAsia"/>
        </w:rPr>
        <w:t>改定意見では、</w:t>
      </w:r>
      <w:r w:rsidR="00CD23DA" w:rsidRPr="00CD23DA">
        <w:rPr>
          <w:rFonts w:hint="eastAsia"/>
        </w:rPr>
        <w:t>「業務指導の範囲内である</w:t>
      </w:r>
      <w:r w:rsidR="00F16AF3">
        <w:rPr>
          <w:rFonts w:hint="eastAsia"/>
        </w:rPr>
        <w:t>強い</w:t>
      </w:r>
      <w:r w:rsidR="00CD23DA" w:rsidRPr="00CD23DA">
        <w:rPr>
          <w:rFonts w:hint="eastAsia"/>
        </w:rPr>
        <w:t>指導･叱責」</w:t>
      </w:r>
      <w:r w:rsidR="00CD23DA">
        <w:rPr>
          <w:rFonts w:hint="eastAsia"/>
        </w:rPr>
        <w:t>が</w:t>
      </w:r>
      <w:r w:rsidR="00CD23DA" w:rsidRPr="00CD23DA">
        <w:rPr>
          <w:rFonts w:hint="eastAsia"/>
        </w:rPr>
        <w:t>「継続」</w:t>
      </w:r>
      <w:r w:rsidR="00CD23DA">
        <w:rPr>
          <w:rFonts w:hint="eastAsia"/>
        </w:rPr>
        <w:t>している場合、</w:t>
      </w:r>
      <w:r w:rsidR="00CD23DA" w:rsidRPr="00CD23DA">
        <w:rPr>
          <w:rFonts w:hint="eastAsia"/>
        </w:rPr>
        <w:t xml:space="preserve"> </w:t>
      </w:r>
      <w:r w:rsidR="00CD23DA" w:rsidRPr="00CD23DA">
        <w:rPr>
          <w:rFonts w:hint="eastAsia"/>
        </w:rPr>
        <w:t>「研修や教育が著しく不十分な状態において、業務指導の範囲内である指導･叱責」</w:t>
      </w:r>
      <w:r w:rsidR="00CD23DA">
        <w:rPr>
          <w:rFonts w:hint="eastAsia"/>
        </w:rPr>
        <w:t>が</w:t>
      </w:r>
      <w:r w:rsidR="00CD23DA" w:rsidRPr="00CD23DA">
        <w:rPr>
          <w:rFonts w:hint="eastAsia"/>
        </w:rPr>
        <w:t>「継続」</w:t>
      </w:r>
      <w:r w:rsidR="00CD23DA">
        <w:rPr>
          <w:rFonts w:hint="eastAsia"/>
        </w:rPr>
        <w:t>している場合にも「強」</w:t>
      </w:r>
      <w:r w:rsidR="002E6828">
        <w:rPr>
          <w:rFonts w:hint="eastAsia"/>
        </w:rPr>
        <w:t>と認定されるべきとした。</w:t>
      </w:r>
    </w:p>
    <w:p w:rsidR="00BF4B36" w:rsidRDefault="002E6828" w:rsidP="002E6828">
      <w:pPr>
        <w:ind w:leftChars="100" w:left="654" w:hangingChars="200" w:hanging="436"/>
      </w:pPr>
      <w:r>
        <w:rPr>
          <w:rFonts w:hint="eastAsia"/>
        </w:rPr>
        <w:t xml:space="preserve">⑷　</w:t>
      </w:r>
      <w:r w:rsidR="00986953">
        <w:rPr>
          <w:rFonts w:hint="eastAsia"/>
        </w:rPr>
        <w:t>同僚とのトラブル</w:t>
      </w:r>
    </w:p>
    <w:p w:rsidR="002E6828" w:rsidRDefault="002E6828" w:rsidP="002E6828">
      <w:pPr>
        <w:ind w:leftChars="100" w:left="654" w:hangingChars="200" w:hanging="436"/>
      </w:pPr>
      <w:r>
        <w:rPr>
          <w:rFonts w:hint="eastAsia"/>
        </w:rPr>
        <w:t xml:space="preserve">　ア　これまで</w:t>
      </w:r>
      <w:r w:rsidRPr="002E6828">
        <w:rPr>
          <w:rFonts w:hint="eastAsia"/>
        </w:rPr>
        <w:t>「客観的」「多数の同僚」「大きな対立」「業務に大きな支障」</w:t>
      </w:r>
      <w:r>
        <w:rPr>
          <w:rFonts w:hint="eastAsia"/>
        </w:rPr>
        <w:t>があった場合に「強」としていた。</w:t>
      </w:r>
    </w:p>
    <w:p w:rsidR="002E6828" w:rsidRDefault="002E6828" w:rsidP="002E6828">
      <w:pPr>
        <w:ind w:leftChars="100" w:left="654" w:hangingChars="200" w:hanging="436"/>
      </w:pPr>
      <w:r>
        <w:rPr>
          <w:rFonts w:hint="eastAsia"/>
        </w:rPr>
        <w:t xml:space="preserve">　イ　改定意見では、「</w:t>
      </w:r>
      <w:r w:rsidRPr="002E6828">
        <w:rPr>
          <w:rFonts w:hint="eastAsia"/>
        </w:rPr>
        <w:t>「大きな対立」「業務に大きな支障」</w:t>
      </w:r>
      <w:r>
        <w:rPr>
          <w:rFonts w:hint="eastAsia"/>
        </w:rPr>
        <w:t>があれば「強」と認定されるべきとした。</w:t>
      </w:r>
      <w:r w:rsidRPr="002E6828">
        <w:rPr>
          <w:rFonts w:hint="eastAsia"/>
        </w:rPr>
        <w:t xml:space="preserve">　　　</w:t>
      </w:r>
    </w:p>
    <w:p w:rsidR="00986953" w:rsidRDefault="00BF4B36" w:rsidP="008D3D4C">
      <w:pPr>
        <w:ind w:leftChars="100" w:left="654" w:hangingChars="200" w:hanging="436"/>
      </w:pPr>
      <w:r>
        <w:rPr>
          <w:rFonts w:hint="eastAsia"/>
        </w:rPr>
        <w:t>⑸　部下とのトラブル</w:t>
      </w:r>
    </w:p>
    <w:p w:rsidR="002E6828" w:rsidRDefault="002E6828" w:rsidP="002E6828">
      <w:pPr>
        <w:ind w:leftChars="100" w:left="654" w:hangingChars="200" w:hanging="436"/>
      </w:pPr>
      <w:r>
        <w:rPr>
          <w:rFonts w:hint="eastAsia"/>
        </w:rPr>
        <w:t xml:space="preserve">　ア　これまで</w:t>
      </w:r>
      <w:r w:rsidRPr="002E6828">
        <w:rPr>
          <w:rFonts w:hint="eastAsia"/>
        </w:rPr>
        <w:t>「客観的」「多数の</w:t>
      </w:r>
      <w:r w:rsidR="00F16AF3">
        <w:rPr>
          <w:rFonts w:hint="eastAsia"/>
        </w:rPr>
        <w:t>部下</w:t>
      </w:r>
      <w:r w:rsidRPr="002E6828">
        <w:rPr>
          <w:rFonts w:hint="eastAsia"/>
        </w:rPr>
        <w:t>」「大きな対立」「業務に大きな支障」</w:t>
      </w:r>
      <w:r>
        <w:rPr>
          <w:rFonts w:hint="eastAsia"/>
        </w:rPr>
        <w:t>があった場合に「強」としていた。</w:t>
      </w:r>
    </w:p>
    <w:p w:rsidR="002E6828" w:rsidRDefault="002E6828" w:rsidP="00277DDA">
      <w:pPr>
        <w:ind w:leftChars="100" w:left="654" w:hangingChars="200" w:hanging="436"/>
      </w:pPr>
      <w:r>
        <w:rPr>
          <w:rFonts w:hint="eastAsia"/>
        </w:rPr>
        <w:t xml:space="preserve">　イ</w:t>
      </w:r>
      <w:r w:rsidRPr="002E6828">
        <w:rPr>
          <w:rFonts w:hint="eastAsia"/>
        </w:rPr>
        <w:t xml:space="preserve">　</w:t>
      </w:r>
      <w:r>
        <w:rPr>
          <w:rFonts w:hint="eastAsia"/>
        </w:rPr>
        <w:t>改定意見では「大きな対立」「業務に大きな支障」があれば「強」と認定されるべきとした。</w:t>
      </w:r>
    </w:p>
    <w:p w:rsidR="009E0F38" w:rsidRPr="00DD18F7" w:rsidRDefault="004F5DD2" w:rsidP="00196B22">
      <w:pPr>
        <w:pStyle w:val="1"/>
      </w:pPr>
      <w:r>
        <w:t>２</w:t>
      </w:r>
      <w:r w:rsidR="009E0F38" w:rsidRPr="00DD18F7">
        <w:rPr>
          <w:rFonts w:hint="eastAsia"/>
        </w:rPr>
        <w:t xml:space="preserve">　時間外労働時間数の評価を改めるべきである</w:t>
      </w:r>
    </w:p>
    <w:p w:rsidR="004F5DD2" w:rsidRDefault="004F5DD2" w:rsidP="007721C5">
      <w:pPr>
        <w:pStyle w:val="2"/>
      </w:pPr>
      <w:r>
        <w:t xml:space="preserve">　</w:t>
      </w:r>
      <w:r w:rsidR="00196B22">
        <w:rPr>
          <w:rFonts w:hint="eastAsia"/>
        </w:rPr>
        <w:t xml:space="preserve">⑴　</w:t>
      </w:r>
      <w:r w:rsidR="00986953" w:rsidRPr="00501F0D">
        <w:rPr>
          <w:rFonts w:hint="eastAsia"/>
          <w:b/>
          <w:u w:val="single"/>
        </w:rPr>
        <w:t>時間外労働が１か月</w:t>
      </w:r>
      <w:r w:rsidRPr="00501F0D">
        <w:rPr>
          <w:rFonts w:hint="eastAsia"/>
          <w:b/>
          <w:u w:val="single"/>
        </w:rPr>
        <w:t>６５時間</w:t>
      </w:r>
      <w:r w:rsidR="00986953" w:rsidRPr="00501F0D">
        <w:rPr>
          <w:rFonts w:hint="eastAsia"/>
          <w:b/>
          <w:u w:val="single"/>
        </w:rPr>
        <w:t>程度</w:t>
      </w:r>
      <w:r w:rsidR="00986953">
        <w:rPr>
          <w:rFonts w:hint="eastAsia"/>
        </w:rPr>
        <w:t>あった</w:t>
      </w:r>
      <w:r w:rsidR="0089382B">
        <w:rPr>
          <w:rFonts w:hint="eastAsia"/>
        </w:rPr>
        <w:t>場合に</w:t>
      </w:r>
      <w:r>
        <w:rPr>
          <w:rFonts w:hint="eastAsia"/>
        </w:rPr>
        <w:t>起因性を認める</w:t>
      </w:r>
      <w:r w:rsidR="008D3D4C">
        <w:rPr>
          <w:rFonts w:hint="eastAsia"/>
        </w:rPr>
        <w:t>べき</w:t>
      </w:r>
    </w:p>
    <w:p w:rsidR="002E6828" w:rsidRDefault="00FD7699" w:rsidP="00C27925">
      <w:pPr>
        <w:ind w:left="872" w:hangingChars="400" w:hanging="872"/>
      </w:pPr>
      <w:r>
        <w:t xml:space="preserve">　　</w:t>
      </w:r>
      <w:r w:rsidR="008D3D4C">
        <w:rPr>
          <w:rFonts w:hint="eastAsia"/>
        </w:rPr>
        <w:t>ア　これまで</w:t>
      </w:r>
      <w:r w:rsidR="003934E7">
        <w:rPr>
          <w:rFonts w:hint="eastAsia"/>
        </w:rPr>
        <w:t>の認定基準において</w:t>
      </w:r>
      <w:r w:rsidR="008D3D4C">
        <w:rPr>
          <w:rFonts w:hint="eastAsia"/>
        </w:rPr>
        <w:t>時間外労働</w:t>
      </w:r>
      <w:r w:rsidR="002E6828">
        <w:rPr>
          <w:rFonts w:hint="eastAsia"/>
        </w:rPr>
        <w:t>については以下のような基準があった。</w:t>
      </w:r>
    </w:p>
    <w:p w:rsidR="00AA6754" w:rsidRDefault="002E6828" w:rsidP="002E6828">
      <w:pPr>
        <w:ind w:leftChars="200" w:left="872" w:hangingChars="200" w:hanging="436"/>
      </w:pPr>
      <w:r>
        <w:rPr>
          <w:rFonts w:hint="eastAsia"/>
        </w:rPr>
        <w:t>（ア）「極度の長時間労働」</w:t>
      </w:r>
    </w:p>
    <w:p w:rsidR="002E6828" w:rsidRDefault="008D3D4C" w:rsidP="00AA6754">
      <w:pPr>
        <w:ind w:leftChars="400" w:left="872" w:firstLineChars="100" w:firstLine="218"/>
      </w:pPr>
      <w:r>
        <w:rPr>
          <w:rFonts w:hint="eastAsia"/>
        </w:rPr>
        <w:t xml:space="preserve">「１か月　</w:t>
      </w:r>
      <w:r w:rsidR="00FD7699">
        <w:t>１６０時間</w:t>
      </w:r>
      <w:r>
        <w:rPr>
          <w:rFonts w:hint="eastAsia"/>
        </w:rPr>
        <w:t>」</w:t>
      </w:r>
      <w:r w:rsidR="00AA6754">
        <w:rPr>
          <w:rFonts w:hint="eastAsia"/>
        </w:rPr>
        <w:t>の場合に「強」</w:t>
      </w:r>
      <w:r w:rsidR="00501F0D">
        <w:rPr>
          <w:rFonts w:hint="eastAsia"/>
        </w:rPr>
        <w:t>とする。</w:t>
      </w:r>
    </w:p>
    <w:p w:rsidR="00AA6754" w:rsidRDefault="00AA6754" w:rsidP="002E6828">
      <w:pPr>
        <w:ind w:leftChars="200" w:left="872" w:hangingChars="200" w:hanging="436"/>
      </w:pPr>
      <w:r>
        <w:rPr>
          <w:rFonts w:hint="eastAsia"/>
        </w:rPr>
        <w:t>（</w:t>
      </w:r>
      <w:r w:rsidR="002E6828">
        <w:rPr>
          <w:rFonts w:hint="eastAsia"/>
        </w:rPr>
        <w:t>イ</w:t>
      </w:r>
      <w:r>
        <w:rPr>
          <w:rFonts w:hint="eastAsia"/>
        </w:rPr>
        <w:t>）</w:t>
      </w:r>
      <w:r w:rsidR="002E6828">
        <w:rPr>
          <w:rFonts w:hint="eastAsia"/>
        </w:rPr>
        <w:t xml:space="preserve"> </w:t>
      </w:r>
      <w:r>
        <w:rPr>
          <w:rFonts w:hint="eastAsia"/>
        </w:rPr>
        <w:t>時間外労働</w:t>
      </w:r>
      <w:r w:rsidR="00F16AF3">
        <w:rPr>
          <w:rFonts w:hint="eastAsia"/>
        </w:rPr>
        <w:t>を</w:t>
      </w:r>
      <w:r>
        <w:rPr>
          <w:rFonts w:hint="eastAsia"/>
        </w:rPr>
        <w:t>「出来事と」しての評価</w:t>
      </w:r>
    </w:p>
    <w:p w:rsidR="00AA6754" w:rsidRDefault="008D3D4C" w:rsidP="00AA6754">
      <w:pPr>
        <w:ind w:leftChars="400" w:left="872" w:firstLineChars="100" w:firstLine="218"/>
      </w:pPr>
      <w:r>
        <w:rPr>
          <w:rFonts w:hint="eastAsia"/>
        </w:rPr>
        <w:t>「</w:t>
      </w:r>
      <w:r w:rsidR="00FD7699">
        <w:t>１２０時間連続２か月</w:t>
      </w:r>
      <w:r>
        <w:rPr>
          <w:rFonts w:hint="eastAsia"/>
        </w:rPr>
        <w:t>」「</w:t>
      </w:r>
      <w:r w:rsidR="00FD7699">
        <w:t>１００時間連続３か月</w:t>
      </w:r>
      <w:r>
        <w:rPr>
          <w:rFonts w:hint="eastAsia"/>
        </w:rPr>
        <w:t>」</w:t>
      </w:r>
      <w:r w:rsidR="00AA6754">
        <w:rPr>
          <w:rFonts w:hint="eastAsia"/>
        </w:rPr>
        <w:t>の場合「強」</w:t>
      </w:r>
      <w:r w:rsidR="00501F0D">
        <w:rPr>
          <w:rFonts w:hint="eastAsia"/>
        </w:rPr>
        <w:t>とする。</w:t>
      </w:r>
    </w:p>
    <w:p w:rsidR="00501F0D" w:rsidRDefault="00501F0D" w:rsidP="00AA6754">
      <w:pPr>
        <w:ind w:leftChars="400" w:left="872" w:firstLineChars="100" w:firstLine="218"/>
      </w:pPr>
      <w:r>
        <w:rPr>
          <w:rFonts w:hint="eastAsia"/>
        </w:rPr>
        <w:t>「８０時間」の場合「中」とする。</w:t>
      </w:r>
    </w:p>
    <w:p w:rsidR="00AA6754" w:rsidRDefault="00AA6754" w:rsidP="00AA6754">
      <w:r>
        <w:rPr>
          <w:rFonts w:hint="eastAsia"/>
        </w:rPr>
        <w:lastRenderedPageBreak/>
        <w:t xml:space="preserve">　　（ウ）</w:t>
      </w:r>
      <w:bookmarkStart w:id="2" w:name="_Hlk514246601"/>
      <w:r>
        <w:rPr>
          <w:rFonts w:hint="eastAsia"/>
        </w:rPr>
        <w:t>恒常的長時間労働</w:t>
      </w:r>
    </w:p>
    <w:p w:rsidR="00FD7699" w:rsidRDefault="008D3D4C" w:rsidP="00AA6754">
      <w:pPr>
        <w:ind w:leftChars="500" w:left="1090"/>
      </w:pPr>
      <w:r>
        <w:rPr>
          <w:rFonts w:hint="eastAsia"/>
        </w:rPr>
        <w:t>「心理的負荷のある</w:t>
      </w:r>
      <w:r w:rsidR="00FD7699">
        <w:t>出来事＋１００時間</w:t>
      </w:r>
      <w:r>
        <w:rPr>
          <w:rFonts w:hint="eastAsia"/>
        </w:rPr>
        <w:t>」「</w:t>
      </w:r>
      <w:r w:rsidR="00FD7699">
        <w:t>業務量が増加して１００時間</w:t>
      </w:r>
      <w:r>
        <w:rPr>
          <w:rFonts w:hint="eastAsia"/>
        </w:rPr>
        <w:t>」</w:t>
      </w:r>
      <w:r w:rsidR="00501F0D">
        <w:rPr>
          <w:rFonts w:hint="eastAsia"/>
        </w:rPr>
        <w:t>の場合「強」とする。</w:t>
      </w:r>
    </w:p>
    <w:bookmarkEnd w:id="2"/>
    <w:p w:rsidR="00AA6754" w:rsidRDefault="008D3D4C" w:rsidP="00AA6754">
      <w:pPr>
        <w:pStyle w:val="a3"/>
        <w:ind w:leftChars="0" w:left="654" w:hangingChars="300" w:hanging="654"/>
      </w:pPr>
      <w:r>
        <w:rPr>
          <w:rFonts w:hint="eastAsia"/>
        </w:rPr>
        <w:t xml:space="preserve">　</w:t>
      </w:r>
      <w:r w:rsidR="00986953">
        <w:rPr>
          <w:rFonts w:hint="eastAsia"/>
        </w:rPr>
        <w:t xml:space="preserve">　</w:t>
      </w:r>
      <w:r>
        <w:rPr>
          <w:rFonts w:hint="eastAsia"/>
        </w:rPr>
        <w:t xml:space="preserve">イ　</w:t>
      </w:r>
      <w:r w:rsidR="00AA6754">
        <w:rPr>
          <w:rFonts w:hint="eastAsia"/>
        </w:rPr>
        <w:t>改定意見では次のように認定されるべきとした。</w:t>
      </w:r>
    </w:p>
    <w:p w:rsidR="00501F0D" w:rsidRDefault="00501F0D" w:rsidP="00AA6754">
      <w:pPr>
        <w:pStyle w:val="a3"/>
        <w:ind w:leftChars="0" w:left="654" w:hangingChars="300" w:hanging="654"/>
      </w:pPr>
      <w:r>
        <w:rPr>
          <w:rFonts w:hint="eastAsia"/>
        </w:rPr>
        <w:t xml:space="preserve">　　（ア）「極度の長時間労働」</w:t>
      </w:r>
    </w:p>
    <w:p w:rsidR="00501F0D" w:rsidRDefault="00501F0D" w:rsidP="00AA6754">
      <w:pPr>
        <w:pStyle w:val="a3"/>
        <w:ind w:leftChars="0" w:left="654" w:hangingChars="300" w:hanging="654"/>
      </w:pPr>
      <w:r>
        <w:rPr>
          <w:rFonts w:hint="eastAsia"/>
        </w:rPr>
        <w:t xml:space="preserve">　　　　　「１か月　１２０時間」の場合に「強」とする</w:t>
      </w:r>
    </w:p>
    <w:p w:rsidR="00AA6754" w:rsidRDefault="00501F0D" w:rsidP="00501F0D">
      <w:pPr>
        <w:pStyle w:val="a3"/>
        <w:ind w:leftChars="0" w:left="872" w:hangingChars="400" w:hanging="872"/>
      </w:pPr>
      <w:r>
        <w:rPr>
          <w:rFonts w:hint="eastAsia"/>
        </w:rPr>
        <w:t xml:space="preserve">　　（イ）</w:t>
      </w:r>
      <w:r w:rsidR="00AA6754" w:rsidRPr="00501F0D">
        <w:rPr>
          <w:rFonts w:hint="eastAsia"/>
          <w:b/>
          <w:u w:val="single"/>
        </w:rPr>
        <w:t>発病前</w:t>
      </w:r>
      <w:r w:rsidRPr="00501F0D">
        <w:rPr>
          <w:rFonts w:hint="eastAsia"/>
          <w:b/>
          <w:u w:val="single"/>
        </w:rPr>
        <w:t>２</w:t>
      </w:r>
      <w:r w:rsidR="00AA6754" w:rsidRPr="00501F0D">
        <w:rPr>
          <w:rFonts w:hint="eastAsia"/>
          <w:b/>
          <w:u w:val="single"/>
        </w:rPr>
        <w:t>か月ないし</w:t>
      </w:r>
      <w:r w:rsidRPr="00501F0D">
        <w:rPr>
          <w:rFonts w:hint="eastAsia"/>
          <w:b/>
          <w:u w:val="single"/>
        </w:rPr>
        <w:t>６</w:t>
      </w:r>
      <w:r w:rsidR="00AA6754" w:rsidRPr="00501F0D">
        <w:rPr>
          <w:rFonts w:hint="eastAsia"/>
          <w:b/>
          <w:u w:val="single"/>
        </w:rPr>
        <w:t>か月間にわたり</w:t>
      </w:r>
      <w:r w:rsidRPr="00501F0D">
        <w:rPr>
          <w:rFonts w:hint="eastAsia"/>
          <w:b/>
          <w:u w:val="single"/>
        </w:rPr>
        <w:t>１</w:t>
      </w:r>
      <w:r w:rsidR="00AA6754" w:rsidRPr="00501F0D">
        <w:rPr>
          <w:rFonts w:hint="eastAsia"/>
          <w:b/>
          <w:u w:val="single"/>
        </w:rPr>
        <w:t>か月当たりおおむね</w:t>
      </w:r>
      <w:r w:rsidRPr="00501F0D">
        <w:rPr>
          <w:rFonts w:hint="eastAsia"/>
          <w:b/>
          <w:u w:val="single"/>
        </w:rPr>
        <w:t>６５</w:t>
      </w:r>
      <w:r w:rsidR="00AA6754" w:rsidRPr="00501F0D">
        <w:rPr>
          <w:rFonts w:hint="eastAsia"/>
          <w:b/>
          <w:u w:val="single"/>
        </w:rPr>
        <w:t>時間程度の時間外労働を行った場合</w:t>
      </w:r>
      <w:r w:rsidR="00AA6754" w:rsidRPr="00AA6754">
        <w:rPr>
          <w:rFonts w:hint="eastAsia"/>
        </w:rPr>
        <w:t>に、心理的負荷の総合評価を「強」とする。</w:t>
      </w:r>
    </w:p>
    <w:p w:rsidR="00501F0D" w:rsidRDefault="00501F0D" w:rsidP="00501F0D">
      <w:pPr>
        <w:pStyle w:val="a3"/>
        <w:ind w:leftChars="0" w:left="872" w:hangingChars="400" w:hanging="872"/>
      </w:pPr>
      <w:r>
        <w:rPr>
          <w:rFonts w:hint="eastAsia"/>
        </w:rPr>
        <w:t xml:space="preserve">　　　　　４５時間程度の場合「中」とする。</w:t>
      </w:r>
    </w:p>
    <w:p w:rsidR="00501F0D" w:rsidRDefault="00501F0D" w:rsidP="00501F0D">
      <w:pPr>
        <w:ind w:leftChars="192" w:left="419"/>
      </w:pPr>
      <w:r>
        <w:rPr>
          <w:rFonts w:hint="eastAsia"/>
        </w:rPr>
        <w:t>（ウ）恒常的長時間労働</w:t>
      </w:r>
    </w:p>
    <w:p w:rsidR="00501F0D" w:rsidRPr="00501F0D" w:rsidRDefault="00501F0D" w:rsidP="00501F0D">
      <w:pPr>
        <w:pStyle w:val="a3"/>
        <w:ind w:left="872"/>
      </w:pPr>
      <w:r w:rsidRPr="00501F0D">
        <w:rPr>
          <w:rFonts w:hint="eastAsia"/>
          <w:b/>
          <w:u w:val="single"/>
        </w:rPr>
        <w:t>「心理的負荷のある出来事＋６５時間」「業務量が増加して６５時間</w:t>
      </w:r>
      <w:r>
        <w:rPr>
          <w:rFonts w:hint="eastAsia"/>
          <w:b/>
          <w:u w:val="single"/>
        </w:rPr>
        <w:t>程度</w:t>
      </w:r>
      <w:r w:rsidRPr="00501F0D">
        <w:rPr>
          <w:rFonts w:hint="eastAsia"/>
          <w:b/>
          <w:u w:val="single"/>
        </w:rPr>
        <w:t>」</w:t>
      </w:r>
      <w:r>
        <w:rPr>
          <w:rFonts w:hint="eastAsia"/>
        </w:rPr>
        <w:t>の場合「強」とする</w:t>
      </w:r>
    </w:p>
    <w:p w:rsidR="00196B22" w:rsidRDefault="00196B22" w:rsidP="007721C5">
      <w:pPr>
        <w:pStyle w:val="2"/>
      </w:pPr>
      <w:r>
        <w:rPr>
          <w:rFonts w:hint="eastAsia"/>
        </w:rPr>
        <w:t xml:space="preserve">⑵　</w:t>
      </w:r>
      <w:r w:rsidR="002A6609">
        <w:rPr>
          <w:rFonts w:hint="eastAsia"/>
        </w:rPr>
        <w:t>複数事業場で働く場合</w:t>
      </w:r>
      <w:r w:rsidR="00986953">
        <w:rPr>
          <w:rFonts w:hint="eastAsia"/>
        </w:rPr>
        <w:t>は合算するべき</w:t>
      </w:r>
    </w:p>
    <w:p w:rsidR="003934E7" w:rsidRDefault="002A6609" w:rsidP="003934E7">
      <w:pPr>
        <w:pStyle w:val="a3"/>
        <w:ind w:leftChars="0" w:left="654" w:hangingChars="300" w:hanging="654"/>
      </w:pPr>
      <w:r>
        <w:t xml:space="preserve">　　</w:t>
      </w:r>
      <w:r w:rsidR="00986953">
        <w:rPr>
          <w:rFonts w:hint="eastAsia"/>
        </w:rPr>
        <w:t>ア　これまで</w:t>
      </w:r>
      <w:r w:rsidR="003934E7">
        <w:rPr>
          <w:rFonts w:hint="eastAsia"/>
        </w:rPr>
        <w:t>の認定基準</w:t>
      </w:r>
    </w:p>
    <w:p w:rsidR="002A6609" w:rsidRDefault="00986953" w:rsidP="00543A4B">
      <w:pPr>
        <w:pStyle w:val="a3"/>
        <w:ind w:leftChars="300" w:left="654" w:firstLineChars="100" w:firstLine="218"/>
      </w:pPr>
      <w:r w:rsidRPr="00986953">
        <w:rPr>
          <w:rFonts w:hint="eastAsia"/>
        </w:rPr>
        <w:t>複数の事業場における労働の場合（いわゆるダブルワーク）</w:t>
      </w:r>
      <w:r>
        <w:rPr>
          <w:rFonts w:hint="eastAsia"/>
        </w:rPr>
        <w:t>には</w:t>
      </w:r>
      <w:r w:rsidR="002A6609">
        <w:t>明確な基準な</w:t>
      </w:r>
      <w:r>
        <w:rPr>
          <w:rFonts w:hint="eastAsia"/>
        </w:rPr>
        <w:t>い。実務的には認められない例もある。</w:t>
      </w:r>
    </w:p>
    <w:p w:rsidR="00543A4B" w:rsidRDefault="002A6609" w:rsidP="00986953">
      <w:pPr>
        <w:pStyle w:val="a3"/>
        <w:ind w:leftChars="0" w:left="654" w:hangingChars="300" w:hanging="654"/>
      </w:pPr>
      <w:r>
        <w:t xml:space="preserve">　　</w:t>
      </w:r>
      <w:bookmarkStart w:id="3" w:name="_Hlk514057393"/>
      <w:r w:rsidR="00986953">
        <w:rPr>
          <w:rFonts w:hint="eastAsia"/>
        </w:rPr>
        <w:t xml:space="preserve">イ　</w:t>
      </w:r>
      <w:r w:rsidR="00543A4B">
        <w:rPr>
          <w:rFonts w:hint="eastAsia"/>
        </w:rPr>
        <w:t>改定意見</w:t>
      </w:r>
    </w:p>
    <w:p w:rsidR="00FD7699" w:rsidRDefault="00986953" w:rsidP="00543A4B">
      <w:pPr>
        <w:pStyle w:val="a3"/>
        <w:ind w:leftChars="300" w:left="654" w:firstLineChars="100" w:firstLine="218"/>
      </w:pPr>
      <w:r w:rsidRPr="002A6609">
        <w:rPr>
          <w:rFonts w:hint="eastAsia"/>
        </w:rPr>
        <w:t>複</w:t>
      </w:r>
      <w:r>
        <w:rPr>
          <w:rFonts w:hint="eastAsia"/>
        </w:rPr>
        <w:t>数の事業場における労働の場合</w:t>
      </w:r>
      <w:r w:rsidRPr="0089382B">
        <w:rPr>
          <w:rFonts w:hint="eastAsia"/>
          <w:b/>
          <w:u w:val="single"/>
        </w:rPr>
        <w:t>（いわゆるダブルワーク）</w:t>
      </w:r>
      <w:bookmarkEnd w:id="3"/>
      <w:r w:rsidRPr="0089382B">
        <w:rPr>
          <w:rFonts w:hint="eastAsia"/>
          <w:b/>
          <w:u w:val="single"/>
        </w:rPr>
        <w:t>の労働</w:t>
      </w:r>
      <w:r w:rsidR="002A6609" w:rsidRPr="0089382B">
        <w:rPr>
          <w:rFonts w:hint="eastAsia"/>
          <w:b/>
          <w:u w:val="single"/>
        </w:rPr>
        <w:t>時間の負荷を合算</w:t>
      </w:r>
      <w:r w:rsidR="002A6609">
        <w:rPr>
          <w:rFonts w:hint="eastAsia"/>
        </w:rPr>
        <w:t>して評価</w:t>
      </w:r>
      <w:r>
        <w:rPr>
          <w:rFonts w:hint="eastAsia"/>
        </w:rPr>
        <w:t>する。</w:t>
      </w:r>
    </w:p>
    <w:p w:rsidR="00FD7699" w:rsidRDefault="00FD7699" w:rsidP="00196B22">
      <w:pPr>
        <w:pStyle w:val="1"/>
      </w:pPr>
      <w:r>
        <w:t>３　その他</w:t>
      </w:r>
      <w:r w:rsidR="002A6609">
        <w:t>の</w:t>
      </w:r>
      <w:r>
        <w:t>重要な</w:t>
      </w:r>
      <w:r w:rsidR="00D92AAA">
        <w:t>改定</w:t>
      </w:r>
      <w:r w:rsidR="00544239">
        <w:t>要求</w:t>
      </w:r>
    </w:p>
    <w:p w:rsidR="00FD7699" w:rsidRDefault="00FD7699" w:rsidP="00501F0D">
      <w:pPr>
        <w:pStyle w:val="2"/>
      </w:pPr>
      <w:r>
        <w:rPr>
          <w:rFonts w:hint="eastAsia"/>
        </w:rPr>
        <w:t>⑴「業務以外の心理的負荷及び個体側要因により対象疾病を発病したとは認められないこと」を要件から削除するべきである</w:t>
      </w:r>
    </w:p>
    <w:p w:rsidR="00501F0D" w:rsidRDefault="00501F0D" w:rsidP="00FD7699">
      <w:pPr>
        <w:ind w:leftChars="100" w:left="436" w:hangingChars="100" w:hanging="218"/>
      </w:pPr>
      <w:r>
        <w:rPr>
          <w:rFonts w:hint="eastAsia"/>
        </w:rPr>
        <w:t>ア　これまでの</w:t>
      </w:r>
      <w:r w:rsidR="003934E7">
        <w:rPr>
          <w:rFonts w:hint="eastAsia"/>
        </w:rPr>
        <w:t>認定基準の</w:t>
      </w:r>
      <w:r>
        <w:rPr>
          <w:rFonts w:hint="eastAsia"/>
        </w:rPr>
        <w:t>認定要件</w:t>
      </w:r>
    </w:p>
    <w:p w:rsidR="00501F0D" w:rsidRDefault="00501F0D" w:rsidP="00501F0D">
      <w:pPr>
        <w:ind w:leftChars="200" w:left="436" w:firstLineChars="100" w:firstLine="218"/>
      </w:pPr>
      <w:bookmarkStart w:id="4" w:name="_Hlk514247079"/>
      <w:r>
        <w:rPr>
          <w:rFonts w:hint="eastAsia"/>
        </w:rPr>
        <w:t>１</w:t>
      </w:r>
      <w:r>
        <w:rPr>
          <w:rFonts w:hint="eastAsia"/>
        </w:rPr>
        <w:t xml:space="preserve"> </w:t>
      </w:r>
      <w:r>
        <w:rPr>
          <w:rFonts w:hint="eastAsia"/>
        </w:rPr>
        <w:t>対象疾病を発病していること。</w:t>
      </w:r>
    </w:p>
    <w:p w:rsidR="00501F0D" w:rsidRDefault="00501F0D" w:rsidP="00543A4B">
      <w:pPr>
        <w:ind w:leftChars="100" w:left="872" w:hangingChars="300" w:hanging="654"/>
      </w:pPr>
      <w:r>
        <w:rPr>
          <w:rFonts w:hint="eastAsia"/>
        </w:rPr>
        <w:t xml:space="preserve">  </w:t>
      </w:r>
      <w:r>
        <w:rPr>
          <w:rFonts w:hint="eastAsia"/>
        </w:rPr>
        <w:t xml:space="preserve">　２</w:t>
      </w:r>
      <w:r>
        <w:rPr>
          <w:rFonts w:hint="eastAsia"/>
        </w:rPr>
        <w:t xml:space="preserve"> </w:t>
      </w:r>
      <w:r>
        <w:rPr>
          <w:rFonts w:hint="eastAsia"/>
        </w:rPr>
        <w:t>対象疾病の発病前おおむね６か月の間に、業務による強い心理的負荷が認められること。</w:t>
      </w:r>
      <w:r>
        <w:rPr>
          <w:rFonts w:hint="eastAsia"/>
        </w:rPr>
        <w:t xml:space="preserve">  </w:t>
      </w:r>
    </w:p>
    <w:bookmarkEnd w:id="4"/>
    <w:p w:rsidR="00501F0D" w:rsidRDefault="00501F0D" w:rsidP="00543A4B">
      <w:pPr>
        <w:ind w:leftChars="300" w:left="872" w:hangingChars="100" w:hanging="218"/>
      </w:pPr>
      <w:r>
        <w:rPr>
          <w:rFonts w:hint="eastAsia"/>
        </w:rPr>
        <w:t>３</w:t>
      </w:r>
      <w:r>
        <w:rPr>
          <w:rFonts w:hint="eastAsia"/>
        </w:rPr>
        <w:t xml:space="preserve"> </w:t>
      </w:r>
      <w:r>
        <w:rPr>
          <w:rFonts w:hint="eastAsia"/>
        </w:rPr>
        <w:t>業務以外の心理的負荷及び個体側要因により対象疾病を発病したとは認められないこと。</w:t>
      </w:r>
    </w:p>
    <w:p w:rsidR="00501F0D" w:rsidRDefault="00543A4B" w:rsidP="00FD7699">
      <w:pPr>
        <w:ind w:leftChars="100" w:left="436" w:hangingChars="100" w:hanging="218"/>
      </w:pPr>
      <w:r>
        <w:rPr>
          <w:rFonts w:hint="eastAsia"/>
        </w:rPr>
        <w:t>イ　改定意見</w:t>
      </w:r>
    </w:p>
    <w:p w:rsidR="00543A4B" w:rsidRDefault="00543A4B" w:rsidP="00543A4B">
      <w:pPr>
        <w:ind w:leftChars="100" w:left="436" w:hangingChars="100" w:hanging="218"/>
      </w:pPr>
      <w:r>
        <w:rPr>
          <w:rFonts w:hint="eastAsia"/>
        </w:rPr>
        <w:t xml:space="preserve">　　１</w:t>
      </w:r>
      <w:r>
        <w:rPr>
          <w:rFonts w:hint="eastAsia"/>
        </w:rPr>
        <w:t xml:space="preserve"> </w:t>
      </w:r>
      <w:r>
        <w:rPr>
          <w:rFonts w:hint="eastAsia"/>
        </w:rPr>
        <w:t>対象疾病を発病していること。</w:t>
      </w:r>
    </w:p>
    <w:p w:rsidR="00543A4B" w:rsidRDefault="00543A4B" w:rsidP="00543A4B">
      <w:pPr>
        <w:ind w:leftChars="100" w:left="872" w:hangingChars="300" w:hanging="654"/>
      </w:pPr>
      <w:r>
        <w:rPr>
          <w:rFonts w:hint="eastAsia"/>
        </w:rPr>
        <w:t xml:space="preserve">  </w:t>
      </w:r>
      <w:r>
        <w:rPr>
          <w:rFonts w:hint="eastAsia"/>
        </w:rPr>
        <w:t xml:space="preserve">　２</w:t>
      </w:r>
      <w:r>
        <w:rPr>
          <w:rFonts w:hint="eastAsia"/>
        </w:rPr>
        <w:t xml:space="preserve"> </w:t>
      </w:r>
      <w:r>
        <w:rPr>
          <w:rFonts w:hint="eastAsia"/>
        </w:rPr>
        <w:t>対象疾病の発病前おおむね６か月の間に、業務による強い心理的負荷が認められること。</w:t>
      </w:r>
    </w:p>
    <w:p w:rsidR="00543A4B" w:rsidRDefault="00543A4B" w:rsidP="00543A4B">
      <w:pPr>
        <w:ind w:leftChars="100" w:left="872" w:hangingChars="300" w:hanging="654"/>
      </w:pPr>
      <w:r>
        <w:rPr>
          <w:rFonts w:hint="eastAsia"/>
        </w:rPr>
        <w:t xml:space="preserve">　　の２点で良い。</w:t>
      </w:r>
      <w:r>
        <w:rPr>
          <w:rFonts w:hint="eastAsia"/>
        </w:rPr>
        <w:t xml:space="preserve">  </w:t>
      </w:r>
    </w:p>
    <w:p w:rsidR="00501F0D" w:rsidRDefault="00543A4B" w:rsidP="00FD7699">
      <w:pPr>
        <w:ind w:leftChars="100" w:left="436" w:hangingChars="100" w:hanging="218"/>
      </w:pPr>
      <w:r>
        <w:rPr>
          <w:rFonts w:hint="eastAsia"/>
        </w:rPr>
        <w:t>ウ　理由</w:t>
      </w:r>
    </w:p>
    <w:p w:rsidR="00543A4B" w:rsidRDefault="00543A4B" w:rsidP="00543A4B">
      <w:pPr>
        <w:ind w:leftChars="100" w:left="654" w:hangingChars="200" w:hanging="436"/>
      </w:pPr>
      <w:r>
        <w:rPr>
          <w:rFonts w:hint="eastAsia"/>
        </w:rPr>
        <w:t xml:space="preserve">　①　</w:t>
      </w:r>
      <w:r w:rsidRPr="00543A4B">
        <w:rPr>
          <w:rFonts w:hint="eastAsia"/>
        </w:rPr>
        <w:t>「心理的負荷による精神の障害」が</w:t>
      </w:r>
      <w:r>
        <w:rPr>
          <w:rFonts w:hint="eastAsia"/>
        </w:rPr>
        <w:t>労働基準法施行規則</w:t>
      </w:r>
      <w:r w:rsidRPr="00543A4B">
        <w:rPr>
          <w:rFonts w:hint="eastAsia"/>
        </w:rPr>
        <w:t>別表第</w:t>
      </w:r>
      <w:r w:rsidRPr="00543A4B">
        <w:rPr>
          <w:rFonts w:hint="eastAsia"/>
        </w:rPr>
        <w:t>1</w:t>
      </w:r>
      <w:r w:rsidRPr="00543A4B">
        <w:rPr>
          <w:rFonts w:hint="eastAsia"/>
        </w:rPr>
        <w:t>の</w:t>
      </w:r>
      <w:r w:rsidRPr="00543A4B">
        <w:rPr>
          <w:rFonts w:hint="eastAsia"/>
        </w:rPr>
        <w:t>2</w:t>
      </w:r>
      <w:r w:rsidRPr="00543A4B">
        <w:rPr>
          <w:rFonts w:hint="eastAsia"/>
        </w:rPr>
        <w:t>の</w:t>
      </w:r>
      <w:r w:rsidRPr="00543A4B">
        <w:rPr>
          <w:rFonts w:hint="eastAsia"/>
        </w:rPr>
        <w:t>9</w:t>
      </w:r>
      <w:r w:rsidRPr="00543A4B">
        <w:rPr>
          <w:rFonts w:hint="eastAsia"/>
        </w:rPr>
        <w:t>号に定める具体的列挙疾病とされている</w:t>
      </w:r>
    </w:p>
    <w:p w:rsidR="00501F0D" w:rsidRDefault="00543A4B" w:rsidP="00543A4B">
      <w:pPr>
        <w:ind w:leftChars="100" w:left="654" w:hangingChars="200" w:hanging="436"/>
      </w:pPr>
      <w:r>
        <w:rPr>
          <w:rFonts w:hint="eastAsia"/>
        </w:rPr>
        <w:t xml:space="preserve">　②　</w:t>
      </w:r>
      <w:r w:rsidRPr="00543A4B">
        <w:rPr>
          <w:rFonts w:hint="eastAsia"/>
        </w:rPr>
        <w:t>業務による心理的負荷が「強」と判断されたものであって、このうち『業務以外の心理的負荷』及び『個体側要因』により当該精神障害を発病したとして業務外とされた</w:t>
      </w:r>
      <w:r>
        <w:rPr>
          <w:rFonts w:hint="eastAsia"/>
        </w:rPr>
        <w:t>実例</w:t>
      </w:r>
      <w:r w:rsidRPr="00543A4B">
        <w:rPr>
          <w:rFonts w:hint="eastAsia"/>
        </w:rPr>
        <w:t>はない</w:t>
      </w:r>
    </w:p>
    <w:p w:rsidR="00FD7699" w:rsidRDefault="00FD7699" w:rsidP="00543A4B">
      <w:pPr>
        <w:pStyle w:val="2"/>
      </w:pPr>
      <w:r>
        <w:rPr>
          <w:rFonts w:hint="eastAsia"/>
        </w:rPr>
        <w:t>⑵「慢性及び急性の心理的負荷」と相当因果関係の認められる精神障害の発症・悪化と</w:t>
      </w:r>
      <w:r>
        <w:rPr>
          <w:rFonts w:hint="eastAsia"/>
        </w:rPr>
        <w:lastRenderedPageBreak/>
        <w:t>自殺を労災補償の対象とし、心理的負荷の強度は同種労働者の中でそのストレスの耐性が最も脆弱である者（被災労働者のストレスの耐性が同種労働者のストレス耐性の多様さとして通常想定される範囲を外れるものでない者）を基準として判断すべきである</w:t>
      </w:r>
    </w:p>
    <w:p w:rsidR="00543A4B" w:rsidRDefault="00543A4B" w:rsidP="00FD7699">
      <w:pPr>
        <w:ind w:leftChars="100" w:left="436" w:hangingChars="100" w:hanging="218"/>
      </w:pPr>
      <w:r>
        <w:rPr>
          <w:rFonts w:hint="eastAsia"/>
        </w:rPr>
        <w:t>ア　これまでの認定基準</w:t>
      </w:r>
    </w:p>
    <w:p w:rsidR="00543A4B" w:rsidRDefault="00543A4B" w:rsidP="00FD7699">
      <w:pPr>
        <w:ind w:leftChars="100" w:left="436" w:hangingChars="100" w:hanging="218"/>
      </w:pPr>
      <w:r>
        <w:rPr>
          <w:rFonts w:hint="eastAsia"/>
        </w:rPr>
        <w:t xml:space="preserve">　　慢性ストレスは十分に考慮されていない</w:t>
      </w:r>
    </w:p>
    <w:p w:rsidR="00543A4B" w:rsidRDefault="00543A4B" w:rsidP="00FD7699">
      <w:pPr>
        <w:ind w:leftChars="100" w:left="436" w:hangingChars="100" w:hanging="218"/>
      </w:pPr>
      <w:r>
        <w:rPr>
          <w:rFonts w:hint="eastAsia"/>
        </w:rPr>
        <w:t xml:space="preserve">　　同種労働者を基準にする。平均的な労働者を基準に認定基準をあてはめる。</w:t>
      </w:r>
    </w:p>
    <w:p w:rsidR="00543A4B" w:rsidRDefault="00543A4B" w:rsidP="00FD7699">
      <w:pPr>
        <w:ind w:leftChars="100" w:left="436" w:hangingChars="100" w:hanging="218"/>
      </w:pPr>
      <w:r>
        <w:rPr>
          <w:rFonts w:hint="eastAsia"/>
        </w:rPr>
        <w:t>イ　改定意見</w:t>
      </w:r>
    </w:p>
    <w:p w:rsidR="00543A4B" w:rsidRDefault="00543A4B" w:rsidP="00FD7699">
      <w:pPr>
        <w:ind w:leftChars="100" w:left="436" w:hangingChars="100" w:hanging="218"/>
      </w:pPr>
      <w:r>
        <w:rPr>
          <w:rFonts w:hint="eastAsia"/>
        </w:rPr>
        <w:t xml:space="preserve">　　</w:t>
      </w:r>
      <w:r w:rsidRPr="00F16AF3">
        <w:rPr>
          <w:rFonts w:hint="eastAsia"/>
          <w:b/>
          <w:u w:val="single"/>
        </w:rPr>
        <w:t>慢性ストレス</w:t>
      </w:r>
      <w:r>
        <w:rPr>
          <w:rFonts w:hint="eastAsia"/>
        </w:rPr>
        <w:t>を考慮することを認定基準に明記する。</w:t>
      </w:r>
    </w:p>
    <w:p w:rsidR="00543A4B" w:rsidRDefault="00543A4B" w:rsidP="00FD7699">
      <w:pPr>
        <w:ind w:leftChars="100" w:left="436" w:hangingChars="100" w:hanging="218"/>
      </w:pPr>
      <w:r>
        <w:rPr>
          <w:rFonts w:hint="eastAsia"/>
        </w:rPr>
        <w:t xml:space="preserve">　　同種労働者の中で</w:t>
      </w:r>
      <w:r w:rsidRPr="00F16AF3">
        <w:rPr>
          <w:rFonts w:hint="eastAsia"/>
          <w:b/>
          <w:u w:val="single"/>
        </w:rPr>
        <w:t>もっとも脆弱である者を基準</w:t>
      </w:r>
      <w:r>
        <w:rPr>
          <w:rFonts w:hint="eastAsia"/>
        </w:rPr>
        <w:t>とすることを明記する。</w:t>
      </w:r>
    </w:p>
    <w:p w:rsidR="000B6FB7" w:rsidRPr="00543A4B" w:rsidRDefault="00543A4B" w:rsidP="000B6FB7">
      <w:pPr>
        <w:ind w:leftChars="100" w:left="436" w:hangingChars="100" w:hanging="218"/>
      </w:pPr>
      <w:r>
        <w:rPr>
          <w:rFonts w:hint="eastAsia"/>
        </w:rPr>
        <w:t xml:space="preserve">　　これによって総合評価を</w:t>
      </w:r>
      <w:r w:rsidR="00F16AF3">
        <w:rPr>
          <w:rFonts w:hint="eastAsia"/>
        </w:rPr>
        <w:t>適切</w:t>
      </w:r>
      <w:r>
        <w:rPr>
          <w:rFonts w:hint="eastAsia"/>
        </w:rPr>
        <w:t>に行うように</w:t>
      </w:r>
      <w:r w:rsidR="000B6FB7">
        <w:rPr>
          <w:rFonts w:hint="eastAsia"/>
        </w:rPr>
        <w:t>運用を改める。</w:t>
      </w:r>
    </w:p>
    <w:p w:rsidR="00FD7699" w:rsidRDefault="00FD7699" w:rsidP="000B6FB7">
      <w:pPr>
        <w:pStyle w:val="2"/>
      </w:pPr>
      <w:r>
        <w:rPr>
          <w:rFonts w:hint="eastAsia"/>
        </w:rPr>
        <w:t>⑶　自殺が行われた場合には、原則として自殺行為時までに精神障害の発病を推定するべきである</w:t>
      </w:r>
    </w:p>
    <w:p w:rsidR="000B6FB7" w:rsidRDefault="000B6FB7" w:rsidP="000B6FB7">
      <w:r>
        <w:rPr>
          <w:rFonts w:hint="eastAsia"/>
        </w:rPr>
        <w:t xml:space="preserve">　ア　これまでの認定基準</w:t>
      </w:r>
    </w:p>
    <w:p w:rsidR="000B6FB7" w:rsidRDefault="000B6FB7" w:rsidP="000B6FB7">
      <w:pPr>
        <w:ind w:left="436" w:hangingChars="200" w:hanging="436"/>
      </w:pPr>
      <w:r>
        <w:rPr>
          <w:rFonts w:hint="eastAsia"/>
        </w:rPr>
        <w:t xml:space="preserve">　　　これまでも「</w:t>
      </w:r>
      <w:r w:rsidRPr="000B6FB7">
        <w:rPr>
          <w:rFonts w:hint="eastAsia"/>
        </w:rPr>
        <w:t>精神障害の治療歴のない事案</w:t>
      </w:r>
      <w:r>
        <w:rPr>
          <w:rFonts w:hint="eastAsia"/>
        </w:rPr>
        <w:t>」</w:t>
      </w:r>
      <w:r w:rsidRPr="000B6FB7">
        <w:rPr>
          <w:rFonts w:hint="eastAsia"/>
        </w:rPr>
        <w:t>について</w:t>
      </w:r>
      <w:r>
        <w:rPr>
          <w:rFonts w:hint="eastAsia"/>
        </w:rPr>
        <w:t>「</w:t>
      </w:r>
      <w:r w:rsidRPr="000B6FB7">
        <w:rPr>
          <w:rFonts w:hint="eastAsia"/>
        </w:rPr>
        <w:t>診断基準を満たす事実が認められる場合又は種々の状況から診断基準を満たすと医学的に推定される場合には、当該疾患名の精神障害が発病したものとして取り扱う。</w:t>
      </w:r>
      <w:r>
        <w:rPr>
          <w:rFonts w:hint="eastAsia"/>
        </w:rPr>
        <w:t>」とされている。</w:t>
      </w:r>
    </w:p>
    <w:p w:rsidR="000B6FB7" w:rsidRDefault="000B6FB7" w:rsidP="000B6FB7">
      <w:pPr>
        <w:ind w:left="436" w:hangingChars="200" w:hanging="436"/>
      </w:pPr>
      <w:r>
        <w:rPr>
          <w:rFonts w:hint="eastAsia"/>
        </w:rPr>
        <w:t xml:space="preserve">　　　しかし、実際には、精神障害が発病していないとして不支給とされる例がある。</w:t>
      </w:r>
    </w:p>
    <w:p w:rsidR="000B6FB7" w:rsidRDefault="000B6FB7" w:rsidP="000B6FB7">
      <w:r>
        <w:rPr>
          <w:rFonts w:hint="eastAsia"/>
        </w:rPr>
        <w:t xml:space="preserve">　イ　改定意見</w:t>
      </w:r>
    </w:p>
    <w:p w:rsidR="000B6FB7" w:rsidRPr="005504D5" w:rsidRDefault="000B6FB7" w:rsidP="000B6FB7">
      <w:pPr>
        <w:ind w:left="436" w:hangingChars="200" w:hanging="436"/>
        <w:rPr>
          <w:b/>
          <w:u w:val="single"/>
        </w:rPr>
      </w:pPr>
      <w:r>
        <w:rPr>
          <w:rFonts w:hint="eastAsia"/>
        </w:rPr>
        <w:t xml:space="preserve">　　　</w:t>
      </w:r>
      <w:r w:rsidRPr="00F16AF3">
        <w:rPr>
          <w:rFonts w:hint="eastAsia"/>
          <w:b/>
          <w:u w:val="single"/>
        </w:rPr>
        <w:t>自殺</w:t>
      </w:r>
      <w:r w:rsidRPr="000B6FB7">
        <w:rPr>
          <w:rFonts w:hint="eastAsia"/>
        </w:rPr>
        <w:t>が行われた場合には、原則として自殺行為時までに</w:t>
      </w:r>
      <w:r w:rsidRPr="005504D5">
        <w:rPr>
          <w:rFonts w:hint="eastAsia"/>
          <w:b/>
          <w:u w:val="single"/>
        </w:rPr>
        <w:t>精神障害を発病したものと推定する。</w:t>
      </w:r>
    </w:p>
    <w:p w:rsidR="00FD7699" w:rsidRDefault="00FD7699" w:rsidP="000B6FB7">
      <w:pPr>
        <w:pStyle w:val="2"/>
      </w:pPr>
      <w:r>
        <w:rPr>
          <w:rFonts w:hint="eastAsia"/>
        </w:rPr>
        <w:t>⑷　交替制勤務、深夜勤務、不規則勤務による心理的負荷を重視すべきである</w:t>
      </w:r>
    </w:p>
    <w:p w:rsidR="000B6FB7" w:rsidRDefault="000B6FB7" w:rsidP="000B6FB7">
      <w:r>
        <w:rPr>
          <w:rFonts w:hint="eastAsia"/>
        </w:rPr>
        <w:t xml:space="preserve">　ア　</w:t>
      </w:r>
      <w:r w:rsidR="00421767">
        <w:rPr>
          <w:rFonts w:hint="eastAsia"/>
        </w:rPr>
        <w:t>これまでの認定基準</w:t>
      </w:r>
    </w:p>
    <w:p w:rsidR="00421767" w:rsidRDefault="00421767" w:rsidP="00421767">
      <w:pPr>
        <w:ind w:left="436" w:hangingChars="200" w:hanging="436"/>
      </w:pPr>
      <w:r>
        <w:rPr>
          <w:rFonts w:hint="eastAsia"/>
        </w:rPr>
        <w:t xml:space="preserve">　　　認定基準の別表</w:t>
      </w:r>
      <w:r>
        <w:rPr>
          <w:rFonts w:hint="eastAsia"/>
        </w:rPr>
        <w:t>1</w:t>
      </w:r>
      <w:r>
        <w:rPr>
          <w:rFonts w:hint="eastAsia"/>
        </w:rPr>
        <w:t>具体的出来事項目</w:t>
      </w:r>
      <w:r>
        <w:rPr>
          <w:rFonts w:hint="eastAsia"/>
        </w:rPr>
        <w:t>18</w:t>
      </w:r>
      <w:r>
        <w:rPr>
          <w:rFonts w:hint="eastAsia"/>
        </w:rPr>
        <w:t>の「勤務形態に変化があった」では、総合評価の視点として、「交替制勤務、深夜勤務等変化の程度、変化後の状況等」と記載したうえで、負荷の強度を「弱」とし、「「強」となることはまれ」と解説している。</w:t>
      </w:r>
    </w:p>
    <w:p w:rsidR="00421767" w:rsidRDefault="00421767" w:rsidP="00421767">
      <w:pPr>
        <w:ind w:leftChars="200" w:left="436" w:firstLineChars="100" w:firstLine="218"/>
      </w:pPr>
      <w:r>
        <w:rPr>
          <w:rFonts w:hint="eastAsia"/>
        </w:rPr>
        <w:t>上記以外には何ら、交替制勤務・深夜勤務、不規則勤務による心理的負荷の規定がない。</w:t>
      </w:r>
    </w:p>
    <w:p w:rsidR="00421767" w:rsidRDefault="00421767" w:rsidP="00421767">
      <w:r>
        <w:rPr>
          <w:rFonts w:hint="eastAsia"/>
        </w:rPr>
        <w:t xml:space="preserve">　イ　</w:t>
      </w:r>
      <w:r w:rsidR="007721C5">
        <w:rPr>
          <w:rFonts w:hint="eastAsia"/>
        </w:rPr>
        <w:t>改定意見</w:t>
      </w:r>
    </w:p>
    <w:p w:rsidR="007721C5" w:rsidRDefault="007721C5" w:rsidP="007721C5">
      <w:pPr>
        <w:ind w:leftChars="200" w:left="654" w:hangingChars="100" w:hanging="218"/>
      </w:pPr>
      <w:r>
        <w:rPr>
          <w:rFonts w:hint="eastAsia"/>
        </w:rPr>
        <w:t>（ア）</w:t>
      </w:r>
      <w:r w:rsidRPr="007721C5">
        <w:rPr>
          <w:rFonts w:hint="eastAsia"/>
        </w:rPr>
        <w:t>認定基準の別表</w:t>
      </w:r>
      <w:r w:rsidRPr="007721C5">
        <w:t>1</w:t>
      </w:r>
      <w:r w:rsidRPr="007721C5">
        <w:rPr>
          <w:rFonts w:hint="eastAsia"/>
        </w:rPr>
        <w:t>具体的出来事項目</w:t>
      </w:r>
      <w:r w:rsidRPr="007721C5">
        <w:t>18</w:t>
      </w:r>
      <w:r w:rsidRPr="007721C5">
        <w:rPr>
          <w:rFonts w:hint="eastAsia"/>
        </w:rPr>
        <w:t>の「</w:t>
      </w:r>
      <w:r w:rsidRPr="005B0C08">
        <w:rPr>
          <w:rFonts w:hint="eastAsia"/>
          <w:b/>
          <w:u w:val="single"/>
        </w:rPr>
        <w:t>勤務形態に変化があった</w:t>
      </w:r>
      <w:r w:rsidRPr="007721C5">
        <w:rPr>
          <w:rFonts w:hint="eastAsia"/>
        </w:rPr>
        <w:t>」については、平均的心理的負荷の強度は「Ⅲ」少なくとも「Ⅱ」とし、具体例においても心理的負荷の強度を</w:t>
      </w:r>
      <w:r w:rsidRPr="005B0C08">
        <w:rPr>
          <w:rFonts w:hint="eastAsia"/>
          <w:b/>
          <w:u w:val="single"/>
        </w:rPr>
        <w:t>「強」少なくとも「中」</w:t>
      </w:r>
      <w:r w:rsidRPr="007721C5">
        <w:rPr>
          <w:rFonts w:hint="eastAsia"/>
        </w:rPr>
        <w:t>とするべきである。</w:t>
      </w:r>
    </w:p>
    <w:p w:rsidR="007721C5" w:rsidRPr="000B6FB7" w:rsidRDefault="007721C5" w:rsidP="007721C5">
      <w:pPr>
        <w:ind w:leftChars="200" w:left="654" w:hangingChars="100" w:hanging="218"/>
      </w:pPr>
      <w:r>
        <w:rPr>
          <w:rFonts w:hint="eastAsia"/>
        </w:rPr>
        <w:t>（イ）</w:t>
      </w:r>
      <w:r w:rsidRPr="007721C5">
        <w:rPr>
          <w:rFonts w:hint="eastAsia"/>
        </w:rPr>
        <w:t>また、</w:t>
      </w:r>
      <w:r w:rsidRPr="005B0C08">
        <w:rPr>
          <w:rFonts w:hint="eastAsia"/>
          <w:b/>
          <w:u w:val="single"/>
        </w:rPr>
        <w:t>交替制勤務、深夜勤務、不規則勤務が同様の形態で続いている場合</w:t>
      </w:r>
      <w:r w:rsidRPr="007721C5">
        <w:rPr>
          <w:rFonts w:hint="eastAsia"/>
        </w:rPr>
        <w:t>には、別途項目を設け、平均的な心理的負荷の強度を「Ⅱ」とし、「交替制勤務、深夜勤務、不規則勤務が同様の形態で続いている場合」は、</w:t>
      </w:r>
      <w:r w:rsidRPr="005B0C08">
        <w:rPr>
          <w:rFonts w:hint="eastAsia"/>
          <w:b/>
          <w:u w:val="single"/>
        </w:rPr>
        <w:t>少なくとも「中」以上</w:t>
      </w:r>
      <w:r w:rsidRPr="007721C5">
        <w:rPr>
          <w:rFonts w:hint="eastAsia"/>
        </w:rPr>
        <w:t>の評価の具体例とすべきである。</w:t>
      </w:r>
    </w:p>
    <w:p w:rsidR="00FD7699" w:rsidRDefault="00FD7699" w:rsidP="000967CB">
      <w:pPr>
        <w:pStyle w:val="2"/>
      </w:pPr>
      <w:r>
        <w:rPr>
          <w:rFonts w:hint="eastAsia"/>
        </w:rPr>
        <w:t>⑸　出来事が複数ある場合の全体評価を適切に行うべきである</w:t>
      </w:r>
    </w:p>
    <w:p w:rsidR="000967CB" w:rsidRDefault="000967CB" w:rsidP="00544239">
      <w:pPr>
        <w:ind w:firstLineChars="100" w:firstLine="218"/>
      </w:pPr>
      <w:r>
        <w:rPr>
          <w:rFonts w:hint="eastAsia"/>
        </w:rPr>
        <w:t>ア　これまでの認定基準</w:t>
      </w:r>
    </w:p>
    <w:p w:rsidR="000967CB" w:rsidRDefault="000967CB" w:rsidP="000967CB">
      <w:pPr>
        <w:ind w:firstLineChars="300" w:firstLine="654"/>
      </w:pPr>
      <w:r>
        <w:rPr>
          <w:rFonts w:hint="eastAsia"/>
        </w:rPr>
        <w:t>出来事が複数ある場合の評価が適切に行えない。</w:t>
      </w:r>
    </w:p>
    <w:p w:rsidR="000967CB" w:rsidRDefault="000967CB" w:rsidP="000967CB">
      <w:pPr>
        <w:ind w:leftChars="200" w:left="436" w:firstLineChars="100" w:firstLine="218"/>
      </w:pPr>
      <w:r>
        <w:rPr>
          <w:rFonts w:hint="eastAsia"/>
        </w:rPr>
        <w:t>実際に労災認定実務においても、出来事が複数存在し、そのことによって業務上の心理的負荷が強まったと考えられる事案において、強度の心理的負荷があったと</w:t>
      </w:r>
      <w:r>
        <w:rPr>
          <w:rFonts w:hint="eastAsia"/>
        </w:rPr>
        <w:lastRenderedPageBreak/>
        <w:t>は言えないとして業務外決定がなされているケースが多々存在する。</w:t>
      </w:r>
    </w:p>
    <w:p w:rsidR="000967CB" w:rsidRDefault="000967CB" w:rsidP="000967CB">
      <w:r>
        <w:rPr>
          <w:rFonts w:hint="eastAsia"/>
        </w:rPr>
        <w:t xml:space="preserve">　イ　改定意見</w:t>
      </w:r>
    </w:p>
    <w:p w:rsidR="000967CB" w:rsidRDefault="000967CB" w:rsidP="000967CB">
      <w:pPr>
        <w:ind w:left="436" w:hangingChars="200" w:hanging="436"/>
      </w:pPr>
      <w:r>
        <w:rPr>
          <w:rFonts w:hint="eastAsia"/>
        </w:rPr>
        <w:t xml:space="preserve">　　　</w:t>
      </w:r>
      <w:r w:rsidRPr="00F16AF3">
        <w:rPr>
          <w:rFonts w:hint="eastAsia"/>
          <w:b/>
          <w:u w:val="single"/>
        </w:rPr>
        <w:t>生じた出来事の数が多数になるほど、各出来事の関連性又は連続性ないし時間的な近接の程度が大きくなるほど（おおむね</w:t>
      </w:r>
      <w:r w:rsidRPr="00F16AF3">
        <w:rPr>
          <w:rFonts w:hint="eastAsia"/>
          <w:b/>
          <w:u w:val="single"/>
        </w:rPr>
        <w:t>1</w:t>
      </w:r>
      <w:r w:rsidRPr="00F16AF3">
        <w:rPr>
          <w:rFonts w:hint="eastAsia"/>
          <w:b/>
          <w:u w:val="single"/>
        </w:rPr>
        <w:t>か月）、心理的負荷の強度を強める要素となること</w:t>
      </w:r>
      <w:r>
        <w:rPr>
          <w:rFonts w:hint="eastAsia"/>
        </w:rPr>
        <w:t>に留意するように指摘した。</w:t>
      </w:r>
    </w:p>
    <w:p w:rsidR="000967CB" w:rsidRDefault="000967CB" w:rsidP="000967CB">
      <w:pPr>
        <w:ind w:leftChars="200" w:left="436" w:firstLineChars="100" w:firstLine="218"/>
      </w:pPr>
      <w:r>
        <w:rPr>
          <w:rFonts w:hint="eastAsia"/>
        </w:rPr>
        <w:t>特に心理的負荷が</w:t>
      </w:r>
      <w:r w:rsidRPr="005B0C08">
        <w:rPr>
          <w:rFonts w:hint="eastAsia"/>
          <w:b/>
          <w:u w:val="single"/>
        </w:rPr>
        <w:t>「中」である出来事が複数生じている場合</w:t>
      </w:r>
      <w:r>
        <w:rPr>
          <w:rFonts w:hint="eastAsia"/>
        </w:rPr>
        <w:t>には、出来事相互の関連性の有無を問わずに、少なくとも</w:t>
      </w:r>
      <w:r w:rsidRPr="005B0C08">
        <w:rPr>
          <w:rFonts w:hint="eastAsia"/>
          <w:b/>
          <w:u w:val="single"/>
        </w:rPr>
        <w:t>心理的負荷の総合評価を強める事情になる</w:t>
      </w:r>
      <w:r>
        <w:rPr>
          <w:rFonts w:hint="eastAsia"/>
        </w:rPr>
        <w:t>ことを指摘した。</w:t>
      </w:r>
    </w:p>
    <w:p w:rsidR="00FD7699" w:rsidRDefault="00FD7699" w:rsidP="000967CB">
      <w:pPr>
        <w:pStyle w:val="2"/>
      </w:pPr>
      <w:r>
        <w:rPr>
          <w:rFonts w:hint="eastAsia"/>
        </w:rPr>
        <w:t>⑺　発症の</w:t>
      </w:r>
      <w:r>
        <w:rPr>
          <w:rFonts w:hint="eastAsia"/>
        </w:rPr>
        <w:t>6</w:t>
      </w:r>
      <w:r>
        <w:rPr>
          <w:rFonts w:hint="eastAsia"/>
        </w:rPr>
        <w:t>か月より前の出来事も評価すべきである</w:t>
      </w:r>
    </w:p>
    <w:p w:rsidR="000967CB" w:rsidRDefault="000967CB" w:rsidP="00FD7699">
      <w:pPr>
        <w:ind w:firstLineChars="100" w:firstLine="218"/>
      </w:pPr>
      <w:r>
        <w:rPr>
          <w:rFonts w:hint="eastAsia"/>
        </w:rPr>
        <w:t>ア　これまでの認定基準</w:t>
      </w:r>
    </w:p>
    <w:p w:rsidR="000967CB" w:rsidRDefault="000967CB" w:rsidP="000967CB">
      <w:pPr>
        <w:ind w:leftChars="200" w:left="436" w:firstLineChars="100" w:firstLine="218"/>
      </w:pPr>
      <w:r>
        <w:rPr>
          <w:rFonts w:hint="eastAsia"/>
        </w:rPr>
        <w:t>原則として</w:t>
      </w:r>
      <w:r w:rsidRPr="000967CB">
        <w:rPr>
          <w:rFonts w:hint="eastAsia"/>
        </w:rPr>
        <w:t>発病前おおむね</w:t>
      </w:r>
      <w:r w:rsidRPr="000967CB">
        <w:rPr>
          <w:rFonts w:hint="eastAsia"/>
        </w:rPr>
        <w:t>6</w:t>
      </w:r>
      <w:r w:rsidRPr="000967CB">
        <w:rPr>
          <w:rFonts w:hint="eastAsia"/>
        </w:rPr>
        <w:t>か月の間における出来事の有無等を検討するとなっている。</w:t>
      </w:r>
    </w:p>
    <w:p w:rsidR="000967CB" w:rsidRDefault="000967CB" w:rsidP="000967CB">
      <w:r>
        <w:rPr>
          <w:rFonts w:hint="eastAsia"/>
        </w:rPr>
        <w:t xml:space="preserve">　イ　改定意見</w:t>
      </w:r>
    </w:p>
    <w:p w:rsidR="000967CB" w:rsidRDefault="000967CB" w:rsidP="000967CB">
      <w:pPr>
        <w:ind w:leftChars="200" w:left="436" w:firstLineChars="100" w:firstLine="219"/>
      </w:pPr>
      <w:r w:rsidRPr="005504D5">
        <w:rPr>
          <w:rFonts w:hint="eastAsia"/>
          <w:b/>
          <w:u w:val="single"/>
        </w:rPr>
        <w:t>6</w:t>
      </w:r>
      <w:r w:rsidRPr="005504D5">
        <w:rPr>
          <w:rFonts w:hint="eastAsia"/>
          <w:b/>
          <w:u w:val="single"/>
        </w:rPr>
        <w:t>か月より前の出来事について</w:t>
      </w:r>
      <w:r w:rsidRPr="000967CB">
        <w:rPr>
          <w:rFonts w:hint="eastAsia"/>
        </w:rPr>
        <w:t>認定基準の「出来事が複数ある場合の全体評価」の手法を用いて、出来事を全体的に評価できる</w:t>
      </w:r>
      <w:r w:rsidR="005504D5">
        <w:rPr>
          <w:rFonts w:hint="eastAsia"/>
        </w:rPr>
        <w:t>ようにする。</w:t>
      </w:r>
    </w:p>
    <w:p w:rsidR="00FD7699" w:rsidRDefault="00FD7699" w:rsidP="000967CB">
      <w:pPr>
        <w:pStyle w:val="2"/>
      </w:pPr>
      <w:r>
        <w:rPr>
          <w:rFonts w:hint="eastAsia"/>
        </w:rPr>
        <w:t>⑻</w:t>
      </w:r>
      <w:r w:rsidR="00544239">
        <w:rPr>
          <w:rFonts w:hint="eastAsia"/>
        </w:rPr>
        <w:t xml:space="preserve">　</w:t>
      </w:r>
      <w:r>
        <w:rPr>
          <w:rFonts w:hint="eastAsia"/>
        </w:rPr>
        <w:t>精神障害の悪化の業務起因性を適切に認めるべきである</w:t>
      </w:r>
    </w:p>
    <w:p w:rsidR="000967CB" w:rsidRDefault="000967CB" w:rsidP="000967CB">
      <w:r>
        <w:rPr>
          <w:rFonts w:hint="eastAsia"/>
        </w:rPr>
        <w:t xml:space="preserve">　ア　これまでの認定基準</w:t>
      </w:r>
    </w:p>
    <w:p w:rsidR="000967CB" w:rsidRDefault="000967CB" w:rsidP="000967CB">
      <w:pPr>
        <w:ind w:left="654" w:hangingChars="300" w:hanging="654"/>
      </w:pPr>
      <w:r>
        <w:rPr>
          <w:rFonts w:hint="eastAsia"/>
        </w:rPr>
        <w:t xml:space="preserve">　　　</w:t>
      </w:r>
      <w:r w:rsidRPr="000967CB">
        <w:rPr>
          <w:rFonts w:hint="eastAsia"/>
        </w:rPr>
        <w:t>「特別な出来事」に該当する出来事がなければ、対象疾病が悪化した場合に業務上の疾病とは扱われないことになっている。</w:t>
      </w:r>
    </w:p>
    <w:p w:rsidR="000967CB" w:rsidRDefault="000967CB" w:rsidP="000967CB">
      <w:pPr>
        <w:ind w:left="654" w:hangingChars="300" w:hanging="654"/>
      </w:pPr>
      <w:r>
        <w:rPr>
          <w:rFonts w:hint="eastAsia"/>
        </w:rPr>
        <w:t xml:space="preserve">　イ　改定意見</w:t>
      </w:r>
    </w:p>
    <w:p w:rsidR="00277DDA" w:rsidRPr="005B0C08" w:rsidRDefault="00277DDA" w:rsidP="005504D5">
      <w:pPr>
        <w:ind w:leftChars="200" w:left="436" w:firstLineChars="100" w:firstLine="219"/>
        <w:rPr>
          <w:b/>
          <w:u w:val="single"/>
        </w:rPr>
      </w:pPr>
      <w:r w:rsidRPr="005B0C08">
        <w:rPr>
          <w:rFonts w:hint="eastAsia"/>
          <w:b/>
          <w:u w:val="single"/>
        </w:rPr>
        <w:t>悪化前に業務による「強い心理的負荷」が認められる場合には業務上の疾病と取り扱う。</w:t>
      </w:r>
    </w:p>
    <w:p w:rsidR="00FD7699" w:rsidRDefault="00FD7699" w:rsidP="00277DDA">
      <w:pPr>
        <w:pStyle w:val="2"/>
      </w:pPr>
      <w:r>
        <w:rPr>
          <w:rFonts w:hint="eastAsia"/>
        </w:rPr>
        <w:t>⑼</w:t>
      </w:r>
      <w:r w:rsidR="00544239">
        <w:rPr>
          <w:rFonts w:hint="eastAsia"/>
        </w:rPr>
        <w:t xml:space="preserve">　</w:t>
      </w:r>
      <w:r>
        <w:rPr>
          <w:rFonts w:hint="eastAsia"/>
        </w:rPr>
        <w:t>精神障害の悪化後の自殺が労災となることを明確にすべきである</w:t>
      </w:r>
    </w:p>
    <w:p w:rsidR="00277DDA" w:rsidRDefault="00277DDA" w:rsidP="00277DDA">
      <w:r>
        <w:rPr>
          <w:rFonts w:hint="eastAsia"/>
        </w:rPr>
        <w:t xml:space="preserve">　ア　これまでの認定基準</w:t>
      </w:r>
    </w:p>
    <w:p w:rsidR="00277DDA" w:rsidRPr="00277DDA" w:rsidRDefault="00277DDA" w:rsidP="00277DDA">
      <w:pPr>
        <w:ind w:leftChars="200" w:left="436" w:firstLineChars="100" w:firstLine="218"/>
      </w:pPr>
      <w:r w:rsidRPr="00277DDA">
        <w:rPr>
          <w:rFonts w:hint="eastAsia"/>
        </w:rPr>
        <w:t>認定基準は、精神障害の悪化の業務起因性について、「悪化した部分について、労働基準法施行規則別表</w:t>
      </w:r>
      <w:r w:rsidRPr="00277DDA">
        <w:rPr>
          <w:rFonts w:hint="eastAsia"/>
        </w:rPr>
        <w:t>1</w:t>
      </w:r>
      <w:r w:rsidRPr="00277DDA">
        <w:rPr>
          <w:rFonts w:hint="eastAsia"/>
        </w:rPr>
        <w:t>の</w:t>
      </w:r>
      <w:r w:rsidRPr="00277DDA">
        <w:rPr>
          <w:rFonts w:hint="eastAsia"/>
        </w:rPr>
        <w:t>2</w:t>
      </w:r>
      <w:r w:rsidRPr="00277DDA">
        <w:rPr>
          <w:rFonts w:hint="eastAsia"/>
        </w:rPr>
        <w:t>第</w:t>
      </w:r>
      <w:r w:rsidRPr="00277DDA">
        <w:rPr>
          <w:rFonts w:hint="eastAsia"/>
        </w:rPr>
        <w:t>9</w:t>
      </w:r>
      <w:r w:rsidRPr="00277DDA">
        <w:rPr>
          <w:rFonts w:hint="eastAsia"/>
        </w:rPr>
        <w:t>号に該当する業務上の疾病として取り扱う。」とのみ規定し、精神障害が悪化した後の自殺については明記していない</w:t>
      </w:r>
    </w:p>
    <w:p w:rsidR="00FD7699" w:rsidRDefault="00277DDA" w:rsidP="00986953">
      <w:r>
        <w:rPr>
          <w:rFonts w:hint="eastAsia"/>
        </w:rPr>
        <w:t xml:space="preserve">　イ　改定意見</w:t>
      </w:r>
    </w:p>
    <w:p w:rsidR="00277DDA" w:rsidRPr="009E0F38" w:rsidRDefault="00277DDA" w:rsidP="00277DDA">
      <w:pPr>
        <w:ind w:leftChars="200" w:left="436" w:firstLineChars="100" w:firstLine="218"/>
      </w:pPr>
      <w:r w:rsidRPr="00277DDA">
        <w:rPr>
          <w:rFonts w:hint="eastAsia"/>
        </w:rPr>
        <w:t>業務により精神障害を発病又は悪化したと認められる者が自殺を図った場合には、業務起因性を認める</w:t>
      </w:r>
      <w:r w:rsidR="00246A17">
        <w:rPr>
          <w:rFonts w:hint="eastAsia"/>
        </w:rPr>
        <w:t>こと</w:t>
      </w:r>
      <w:r>
        <w:rPr>
          <w:rFonts w:hint="eastAsia"/>
        </w:rPr>
        <w:t>を明記する。</w:t>
      </w:r>
    </w:p>
    <w:sectPr w:rsidR="00277DDA" w:rsidRPr="009E0F38" w:rsidSect="00BC1033">
      <w:footerReference w:type="default" r:id="rId7"/>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AE" w:rsidRDefault="00100DAE" w:rsidP="00D54C83">
      <w:r>
        <w:separator/>
      </w:r>
    </w:p>
  </w:endnote>
  <w:endnote w:type="continuationSeparator" w:id="0">
    <w:p w:rsidR="00100DAE" w:rsidRDefault="00100DAE" w:rsidP="00D5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7287"/>
      <w:docPartObj>
        <w:docPartGallery w:val="Page Numbers (Bottom of Page)"/>
        <w:docPartUnique/>
      </w:docPartObj>
    </w:sdtPr>
    <w:sdtEndPr/>
    <w:sdtContent>
      <w:p w:rsidR="008541C2" w:rsidRDefault="008541C2">
        <w:pPr>
          <w:pStyle w:val="aa"/>
          <w:jc w:val="center"/>
        </w:pPr>
        <w:r>
          <w:fldChar w:fldCharType="begin"/>
        </w:r>
        <w:r>
          <w:instrText>PAGE   \* MERGEFORMAT</w:instrText>
        </w:r>
        <w:r>
          <w:fldChar w:fldCharType="separate"/>
        </w:r>
        <w:r w:rsidR="00373464" w:rsidRPr="00373464">
          <w:rPr>
            <w:noProof/>
            <w:lang w:val="ja-JP"/>
          </w:rPr>
          <w:t>2</w:t>
        </w:r>
        <w:r>
          <w:fldChar w:fldCharType="end"/>
        </w:r>
      </w:p>
    </w:sdtContent>
  </w:sdt>
  <w:p w:rsidR="008541C2" w:rsidRDefault="008541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AE" w:rsidRDefault="00100DAE" w:rsidP="00D54C83">
      <w:r>
        <w:separator/>
      </w:r>
    </w:p>
  </w:footnote>
  <w:footnote w:type="continuationSeparator" w:id="0">
    <w:p w:rsidR="00100DAE" w:rsidRDefault="00100DAE" w:rsidP="00D54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14ED"/>
    <w:multiLevelType w:val="hybridMultilevel"/>
    <w:tmpl w:val="F8D24866"/>
    <w:lvl w:ilvl="0" w:tplc="412A6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38"/>
    <w:rsid w:val="00061B54"/>
    <w:rsid w:val="000967CB"/>
    <w:rsid w:val="000B6FB7"/>
    <w:rsid w:val="000D5A47"/>
    <w:rsid w:val="00100DAE"/>
    <w:rsid w:val="001036A1"/>
    <w:rsid w:val="00196B22"/>
    <w:rsid w:val="002263C6"/>
    <w:rsid w:val="00246A17"/>
    <w:rsid w:val="00277DDA"/>
    <w:rsid w:val="002A6609"/>
    <w:rsid w:val="002E6828"/>
    <w:rsid w:val="00373464"/>
    <w:rsid w:val="00392434"/>
    <w:rsid w:val="003934E7"/>
    <w:rsid w:val="00421767"/>
    <w:rsid w:val="004D00B1"/>
    <w:rsid w:val="004F5DD2"/>
    <w:rsid w:val="00501F0D"/>
    <w:rsid w:val="00520236"/>
    <w:rsid w:val="00543A4B"/>
    <w:rsid w:val="00544239"/>
    <w:rsid w:val="005453DA"/>
    <w:rsid w:val="005504D5"/>
    <w:rsid w:val="005B0C08"/>
    <w:rsid w:val="007721C5"/>
    <w:rsid w:val="00844A8F"/>
    <w:rsid w:val="008541C2"/>
    <w:rsid w:val="0089382B"/>
    <w:rsid w:val="008B4178"/>
    <w:rsid w:val="008D3D4C"/>
    <w:rsid w:val="00986953"/>
    <w:rsid w:val="009A534D"/>
    <w:rsid w:val="009E0F38"/>
    <w:rsid w:val="00A85FAF"/>
    <w:rsid w:val="00AA6754"/>
    <w:rsid w:val="00AB1AB9"/>
    <w:rsid w:val="00BC1033"/>
    <w:rsid w:val="00BF4B36"/>
    <w:rsid w:val="00C27925"/>
    <w:rsid w:val="00CB129B"/>
    <w:rsid w:val="00CD23DA"/>
    <w:rsid w:val="00D54C83"/>
    <w:rsid w:val="00D85088"/>
    <w:rsid w:val="00D92AAA"/>
    <w:rsid w:val="00F16AF3"/>
    <w:rsid w:val="00FC69F4"/>
    <w:rsid w:val="00FD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D1942E-4BFC-4C8A-8635-E4F3D357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F38"/>
    <w:pPr>
      <w:widowControl w:val="0"/>
      <w:jc w:val="both"/>
    </w:pPr>
    <w:rPr>
      <w:rFonts w:ascii="Times New Roman" w:hAnsi="Times New Roman"/>
      <w:sz w:val="24"/>
    </w:rPr>
  </w:style>
  <w:style w:type="paragraph" w:styleId="1">
    <w:name w:val="heading 1"/>
    <w:basedOn w:val="a"/>
    <w:next w:val="a"/>
    <w:link w:val="10"/>
    <w:uiPriority w:val="9"/>
    <w:qFormat/>
    <w:rsid w:val="00196B22"/>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501F0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F38"/>
    <w:pPr>
      <w:ind w:leftChars="400" w:left="840"/>
    </w:pPr>
  </w:style>
  <w:style w:type="character" w:customStyle="1" w:styleId="10">
    <w:name w:val="見出し 1 (文字)"/>
    <w:basedOn w:val="a0"/>
    <w:link w:val="1"/>
    <w:uiPriority w:val="9"/>
    <w:rsid w:val="00196B22"/>
    <w:rPr>
      <w:rFonts w:asciiTheme="majorHAnsi" w:eastAsiaTheme="majorEastAsia" w:hAnsiTheme="majorHAnsi" w:cstheme="majorBidi"/>
      <w:sz w:val="24"/>
      <w:szCs w:val="24"/>
    </w:rPr>
  </w:style>
  <w:style w:type="paragraph" w:styleId="a4">
    <w:name w:val="Title"/>
    <w:basedOn w:val="a"/>
    <w:next w:val="a"/>
    <w:link w:val="a5"/>
    <w:uiPriority w:val="10"/>
    <w:qFormat/>
    <w:rsid w:val="00196B2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96B22"/>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5202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0236"/>
    <w:rPr>
      <w:rFonts w:asciiTheme="majorHAnsi" w:eastAsiaTheme="majorEastAsia" w:hAnsiTheme="majorHAnsi" w:cstheme="majorBidi"/>
      <w:sz w:val="18"/>
      <w:szCs w:val="18"/>
    </w:rPr>
  </w:style>
  <w:style w:type="paragraph" w:styleId="a8">
    <w:name w:val="header"/>
    <w:basedOn w:val="a"/>
    <w:link w:val="a9"/>
    <w:uiPriority w:val="99"/>
    <w:unhideWhenUsed/>
    <w:rsid w:val="00D54C83"/>
    <w:pPr>
      <w:tabs>
        <w:tab w:val="center" w:pos="4252"/>
        <w:tab w:val="right" w:pos="8504"/>
      </w:tabs>
      <w:snapToGrid w:val="0"/>
    </w:pPr>
  </w:style>
  <w:style w:type="character" w:customStyle="1" w:styleId="a9">
    <w:name w:val="ヘッダー (文字)"/>
    <w:basedOn w:val="a0"/>
    <w:link w:val="a8"/>
    <w:uiPriority w:val="99"/>
    <w:rsid w:val="00D54C83"/>
    <w:rPr>
      <w:rFonts w:ascii="Times New Roman" w:hAnsi="Times New Roman"/>
      <w:sz w:val="24"/>
    </w:rPr>
  </w:style>
  <w:style w:type="paragraph" w:styleId="aa">
    <w:name w:val="footer"/>
    <w:basedOn w:val="a"/>
    <w:link w:val="ab"/>
    <w:uiPriority w:val="99"/>
    <w:unhideWhenUsed/>
    <w:rsid w:val="00D54C83"/>
    <w:pPr>
      <w:tabs>
        <w:tab w:val="center" w:pos="4252"/>
        <w:tab w:val="right" w:pos="8504"/>
      </w:tabs>
      <w:snapToGrid w:val="0"/>
    </w:pPr>
  </w:style>
  <w:style w:type="character" w:customStyle="1" w:styleId="ab">
    <w:name w:val="フッター (文字)"/>
    <w:basedOn w:val="a0"/>
    <w:link w:val="aa"/>
    <w:uiPriority w:val="99"/>
    <w:rsid w:val="00D54C83"/>
    <w:rPr>
      <w:rFonts w:ascii="Times New Roman" w:hAnsi="Times New Roman"/>
      <w:sz w:val="24"/>
    </w:rPr>
  </w:style>
  <w:style w:type="character" w:customStyle="1" w:styleId="20">
    <w:name w:val="見出し 2 (文字)"/>
    <w:basedOn w:val="a0"/>
    <w:link w:val="2"/>
    <w:uiPriority w:val="9"/>
    <w:rsid w:val="00501F0D"/>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羊一</dc:creator>
  <cp:keywords/>
  <dc:description/>
  <cp:lastModifiedBy>岩井 羊一</cp:lastModifiedBy>
  <cp:revision>4</cp:revision>
  <cp:lastPrinted>2018-05-14T01:07:00Z</cp:lastPrinted>
  <dcterms:created xsi:type="dcterms:W3CDTF">2018-05-17T01:29:00Z</dcterms:created>
  <dcterms:modified xsi:type="dcterms:W3CDTF">2018-05-17T02:23:00Z</dcterms:modified>
</cp:coreProperties>
</file>